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34F17" w14:textId="77777777" w:rsidR="001E59FB" w:rsidRDefault="00835D29" w:rsidP="003E72F0">
      <w:pPr>
        <w:spacing w:before="0"/>
        <w:jc w:val="center"/>
        <w:rPr>
          <w:color w:val="000000"/>
          <w:sz w:val="10"/>
          <w:szCs w:val="10"/>
        </w:rPr>
      </w:pPr>
      <w:r>
        <w:rPr>
          <w:noProof/>
          <w:color w:val="000000"/>
          <w:sz w:val="10"/>
          <w:szCs w:val="10"/>
        </w:rPr>
        <w:drawing>
          <wp:inline distT="0" distB="0" distL="0" distR="0" wp14:anchorId="6C39B864" wp14:editId="7D63CC82">
            <wp:extent cx="520700" cy="605790"/>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8"/>
                    <a:stretch>
                      <a:fillRect/>
                    </a:stretch>
                  </pic:blipFill>
                  <pic:spPr>
                    <a:xfrm>
                      <a:off x="0" y="0"/>
                      <a:ext cx="520700" cy="605790"/>
                    </a:xfrm>
                    <a:prstGeom prst="rect">
                      <a:avLst/>
                    </a:prstGeom>
                  </pic:spPr>
                </pic:pic>
              </a:graphicData>
            </a:graphic>
          </wp:inline>
        </w:drawing>
      </w:r>
    </w:p>
    <w:p w14:paraId="663DF214" w14:textId="77777777" w:rsidR="001E59FB" w:rsidRDefault="001E59FB" w:rsidP="003E72F0">
      <w:pPr>
        <w:keepNext/>
        <w:spacing w:before="0"/>
        <w:ind w:firstLine="284"/>
        <w:jc w:val="center"/>
        <w:rPr>
          <w:sz w:val="8"/>
          <w:szCs w:val="8"/>
        </w:rPr>
      </w:pPr>
    </w:p>
    <w:p w14:paraId="717CE977" w14:textId="77777777" w:rsidR="001E59FB" w:rsidRDefault="00835D29" w:rsidP="003E72F0">
      <w:pPr>
        <w:keepNext/>
        <w:spacing w:before="0"/>
        <w:jc w:val="center"/>
        <w:rPr>
          <w:sz w:val="26"/>
          <w:szCs w:val="26"/>
        </w:rPr>
      </w:pPr>
      <w:r>
        <w:rPr>
          <w:sz w:val="26"/>
          <w:szCs w:val="26"/>
        </w:rPr>
        <w:t>Aizkraukles novada pašvaldība</w:t>
      </w:r>
    </w:p>
    <w:p w14:paraId="60157244" w14:textId="77777777" w:rsidR="001E59FB" w:rsidRDefault="00835D29" w:rsidP="003E72F0">
      <w:pPr>
        <w:keepNext/>
        <w:spacing w:before="0"/>
        <w:jc w:val="center"/>
        <w:rPr>
          <w:b/>
        </w:rPr>
      </w:pPr>
      <w:r>
        <w:rPr>
          <w:noProof/>
        </w:rPr>
        <mc:AlternateContent>
          <mc:Choice Requires="wps">
            <w:drawing>
              <wp:anchor distT="0" distB="0" distL="114300" distR="114300" simplePos="0" relativeHeight="251659264" behindDoc="0" locked="0" layoutInCell="1" allowOverlap="1" wp14:anchorId="78A9A4EA" wp14:editId="1F28916E">
                <wp:simplePos x="0" y="0"/>
                <wp:positionH relativeFrom="column">
                  <wp:posOffset>1</wp:posOffset>
                </wp:positionH>
                <wp:positionV relativeFrom="paragraph">
                  <wp:posOffset>0</wp:posOffset>
                </wp:positionV>
                <wp:extent cx="6096000" cy="47625"/>
                <wp:effectExtent l="0" t="0" r="0" b="0"/>
                <wp:wrapNone/>
                <wp:docPr id="7" name="Taisns bultveida savienotājs 7"/>
                <wp:cNvGraphicFramePr/>
                <a:graphic xmlns:a="http://schemas.openxmlformats.org/drawingml/2006/main">
                  <a:graphicData uri="http://schemas.microsoft.com/office/word/2010/wordprocessingShape">
                    <wps:wsp>
                      <wps:cNvCnPr/>
                      <wps:spPr>
                        <a:xfrm rot="10800000" flipH="1">
                          <a:off x="2302763" y="3760950"/>
                          <a:ext cx="6086475" cy="38100"/>
                        </a:xfrm>
                        <a:prstGeom prst="straightConnector1">
                          <a:avLst/>
                        </a:prstGeom>
                        <a:noFill/>
                        <a:ln w="9525">
                          <a:solidFill>
                            <a:srgbClr val="000000"/>
                          </a:solidFill>
                          <a:prstDash val="solid"/>
                          <a:miter lim="800000"/>
                          <a:headEnd w="sm" len="sm"/>
                          <a:tailEnd w="sm" len="sm"/>
                        </a:ln>
                      </wps:spPr>
                      <wps:bodyPr/>
                    </wps:wsp>
                  </a:graphicData>
                </a:graphic>
              </wp:anchor>
            </w:drawing>
          </mc:Choice>
          <mc:Fallback>
            <w:pict>
              <v:shapetype w14:anchorId="5A7C73DF" id="_x0000_t32" coordsize="21600,21600" o:spt="32" o:oned="t" path="m,l21600,21600e" filled="f">
                <v:path arrowok="t" fillok="f" o:connecttype="none"/>
                <o:lock v:ext="edit" shapetype="t"/>
              </v:shapetype>
              <v:shape id="Taisns bultveida savienotājs 7" o:spid="_x0000_s1026" type="#_x0000_t32" style="position:absolute;margin-left:0;margin-top:0;width:480pt;height:3.75pt;rotation:180;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">
                <v:stroke startarrowwidth="narrow" startarrowlength="short" endarrowwidth="narrow" endarrowlength="short" joinstyle="miter"/>
              </v:shape>
            </w:pict>
          </mc:Fallback>
        </mc:AlternateContent>
      </w:r>
    </w:p>
    <w:p w14:paraId="31CD743E" w14:textId="77777777" w:rsidR="001E59FB" w:rsidRPr="00D3485F" w:rsidRDefault="00835D29" w:rsidP="003E72F0">
      <w:pPr>
        <w:keepNext/>
        <w:spacing w:before="0"/>
        <w:jc w:val="center"/>
        <w:rPr>
          <w:sz w:val="22"/>
          <w:szCs w:val="22"/>
        </w:rPr>
      </w:pPr>
      <w:bookmarkStart w:id="0" w:name="_heading=h.gjdgxs" w:colFirst="0" w:colLast="0"/>
      <w:bookmarkEnd w:id="0"/>
      <w:r w:rsidRPr="00D3485F">
        <w:rPr>
          <w:sz w:val="22"/>
          <w:szCs w:val="22"/>
        </w:rPr>
        <w:t>PĻAVIŅU VIDUSSKOLA</w:t>
      </w:r>
    </w:p>
    <w:p w14:paraId="31F14AB0" w14:textId="77777777" w:rsidR="001E59FB" w:rsidRDefault="00D3485F" w:rsidP="003E72F0">
      <w:pPr>
        <w:keepNext/>
        <w:spacing w:before="0"/>
        <w:jc w:val="center"/>
        <w:rPr>
          <w:color w:val="000000"/>
          <w:sz w:val="17"/>
          <w:szCs w:val="17"/>
        </w:rPr>
      </w:pPr>
      <w:r w:rsidRPr="006B7C98">
        <w:rPr>
          <w:rFonts w:eastAsia="Calibri"/>
          <w:sz w:val="17"/>
          <w:szCs w:val="17"/>
        </w:rPr>
        <w:t xml:space="preserve"> </w:t>
      </w:r>
      <w:r>
        <w:rPr>
          <w:rFonts w:eastAsia="Calibri"/>
          <w:sz w:val="17"/>
          <w:szCs w:val="17"/>
        </w:rPr>
        <w:t xml:space="preserve">uzņēmumu </w:t>
      </w:r>
      <w:proofErr w:type="spellStart"/>
      <w:r>
        <w:rPr>
          <w:rFonts w:eastAsia="Calibri"/>
          <w:sz w:val="17"/>
          <w:szCs w:val="17"/>
        </w:rPr>
        <w:t>reģ</w:t>
      </w:r>
      <w:proofErr w:type="spellEnd"/>
      <w:r>
        <w:rPr>
          <w:rFonts w:eastAsia="Calibri"/>
          <w:sz w:val="17"/>
          <w:szCs w:val="17"/>
        </w:rPr>
        <w:t>. Nr.</w:t>
      </w:r>
      <w:r w:rsidRPr="00D3485F">
        <w:rPr>
          <w:rFonts w:eastAsia="Calibri"/>
          <w:sz w:val="17"/>
          <w:szCs w:val="17"/>
        </w:rPr>
        <w:t>40900002494</w:t>
      </w:r>
      <w:r>
        <w:rPr>
          <w:rFonts w:eastAsia="Calibri"/>
          <w:sz w:val="17"/>
          <w:szCs w:val="17"/>
        </w:rPr>
        <w:t xml:space="preserve">, </w:t>
      </w:r>
      <w:r>
        <w:rPr>
          <w:color w:val="000000"/>
          <w:sz w:val="17"/>
          <w:szCs w:val="17"/>
        </w:rPr>
        <w:t>izglītības iestāžu</w:t>
      </w:r>
      <w:r w:rsidR="00835D29">
        <w:rPr>
          <w:color w:val="000000"/>
          <w:sz w:val="17"/>
          <w:szCs w:val="17"/>
        </w:rPr>
        <w:t xml:space="preserve"> </w:t>
      </w:r>
      <w:proofErr w:type="spellStart"/>
      <w:r w:rsidR="00835D29">
        <w:rPr>
          <w:color w:val="000000"/>
          <w:sz w:val="17"/>
          <w:szCs w:val="17"/>
        </w:rPr>
        <w:t>reģ</w:t>
      </w:r>
      <w:proofErr w:type="spellEnd"/>
      <w:r w:rsidR="00835D29">
        <w:rPr>
          <w:color w:val="000000"/>
          <w:sz w:val="17"/>
          <w:szCs w:val="17"/>
        </w:rPr>
        <w:t>. Nr.4513903465</w:t>
      </w:r>
    </w:p>
    <w:tbl>
      <w:tblPr>
        <w:tblStyle w:val="a0"/>
        <w:tblW w:w="9200" w:type="dxa"/>
        <w:tblInd w:w="107" w:type="dxa"/>
        <w:tblLayout w:type="fixed"/>
        <w:tblLook w:val="0000" w:firstRow="0" w:lastRow="0" w:firstColumn="0" w:lastColumn="0" w:noHBand="0" w:noVBand="0"/>
      </w:tblPr>
      <w:tblGrid>
        <w:gridCol w:w="9200"/>
      </w:tblGrid>
      <w:tr w:rsidR="004515F1" w14:paraId="579CD981" w14:textId="77777777">
        <w:trPr>
          <w:trHeight w:val="110"/>
        </w:trPr>
        <w:tc>
          <w:tcPr>
            <w:tcW w:w="9200" w:type="dxa"/>
            <w:vAlign w:val="bottom"/>
          </w:tcPr>
          <w:p w14:paraId="10CB0573" w14:textId="77777777" w:rsidR="001E59FB" w:rsidRDefault="00835D29" w:rsidP="00D3485F">
            <w:pPr>
              <w:spacing w:before="0"/>
              <w:jc w:val="center"/>
              <w:rPr>
                <w:sz w:val="17"/>
                <w:szCs w:val="17"/>
              </w:rPr>
            </w:pPr>
            <w:r>
              <w:rPr>
                <w:sz w:val="17"/>
                <w:szCs w:val="17"/>
              </w:rPr>
              <w:t>Daugavas iela 101, Pļaviņas, Aizkraukles nov</w:t>
            </w:r>
            <w:r w:rsidR="00D3485F">
              <w:rPr>
                <w:sz w:val="17"/>
                <w:szCs w:val="17"/>
              </w:rPr>
              <w:t>.,</w:t>
            </w:r>
            <w:r w:rsidR="00992FB4">
              <w:rPr>
                <w:sz w:val="17"/>
                <w:szCs w:val="17"/>
              </w:rPr>
              <w:t xml:space="preserve"> </w:t>
            </w:r>
            <w:r>
              <w:rPr>
                <w:sz w:val="17"/>
                <w:szCs w:val="17"/>
              </w:rPr>
              <w:t>LV - 5120, tālr. 65133844, e-</w:t>
            </w:r>
            <w:r w:rsidRPr="00992FB4">
              <w:rPr>
                <w:sz w:val="17"/>
                <w:szCs w:val="17"/>
              </w:rPr>
              <w:t>pasts skola@png.edu.lv</w:t>
            </w:r>
          </w:p>
        </w:tc>
      </w:tr>
    </w:tbl>
    <w:p w14:paraId="375103B4" w14:textId="77777777" w:rsidR="001E59FB" w:rsidRDefault="00835D29" w:rsidP="003E72F0">
      <w:pPr>
        <w:spacing w:before="0"/>
        <w:jc w:val="center"/>
        <w:rPr>
          <w:color w:val="000000"/>
          <w:sz w:val="24"/>
          <w:szCs w:val="24"/>
        </w:rPr>
      </w:pPr>
      <w:r>
        <w:rPr>
          <w:color w:val="000000"/>
          <w:sz w:val="24"/>
          <w:szCs w:val="24"/>
        </w:rPr>
        <w:t>Pļaviņās</w:t>
      </w:r>
    </w:p>
    <w:p w14:paraId="3A07E210" w14:textId="77777777" w:rsidR="00D3485F" w:rsidRPr="006B7C98" w:rsidRDefault="00D3485F" w:rsidP="00D3485F">
      <w:pPr>
        <w:pStyle w:val="naisf"/>
        <w:spacing w:before="0" w:after="0"/>
        <w:jc w:val="right"/>
        <w:rPr>
          <w:caps/>
          <w:sz w:val="22"/>
          <w:szCs w:val="22"/>
        </w:rPr>
      </w:pPr>
      <w:r w:rsidRPr="006B7C98">
        <w:rPr>
          <w:caps/>
          <w:sz w:val="22"/>
          <w:szCs w:val="22"/>
        </w:rPr>
        <w:t>ApstiprinātS</w:t>
      </w:r>
    </w:p>
    <w:p w14:paraId="5B785933" w14:textId="77777777" w:rsidR="00D3485F" w:rsidRPr="006B7C98" w:rsidRDefault="00D3485F" w:rsidP="00D3485F">
      <w:pPr>
        <w:pStyle w:val="naisf"/>
        <w:spacing w:before="0" w:after="0"/>
        <w:jc w:val="right"/>
        <w:rPr>
          <w:sz w:val="22"/>
          <w:szCs w:val="22"/>
        </w:rPr>
      </w:pPr>
      <w:r w:rsidRPr="006B7C98">
        <w:rPr>
          <w:sz w:val="22"/>
          <w:szCs w:val="22"/>
        </w:rPr>
        <w:t>ar Aizkraukles novada domes</w:t>
      </w:r>
    </w:p>
    <w:p w14:paraId="3302EE1E" w14:textId="77777777" w:rsidR="00D3485F" w:rsidRPr="006B7C98" w:rsidRDefault="00D3485F" w:rsidP="00D3485F">
      <w:pPr>
        <w:pStyle w:val="naisf"/>
        <w:spacing w:before="0" w:after="0"/>
        <w:jc w:val="right"/>
        <w:rPr>
          <w:sz w:val="22"/>
          <w:szCs w:val="22"/>
        </w:rPr>
      </w:pPr>
      <w:r w:rsidRPr="006B7C98">
        <w:rPr>
          <w:sz w:val="22"/>
          <w:szCs w:val="22"/>
        </w:rPr>
        <w:t xml:space="preserve">2021.gada </w:t>
      </w:r>
      <w:r>
        <w:rPr>
          <w:sz w:val="22"/>
          <w:szCs w:val="22"/>
        </w:rPr>
        <w:t xml:space="preserve">9.septembra ārkārtas </w:t>
      </w:r>
      <w:r w:rsidRPr="006B7C98">
        <w:rPr>
          <w:sz w:val="22"/>
          <w:szCs w:val="22"/>
        </w:rPr>
        <w:t>sēdes</w:t>
      </w:r>
    </w:p>
    <w:p w14:paraId="1275C0A7" w14:textId="77777777" w:rsidR="00D3485F" w:rsidRPr="006B7C98" w:rsidRDefault="00D3485F" w:rsidP="00D3485F">
      <w:pPr>
        <w:pStyle w:val="naisf"/>
        <w:spacing w:before="0" w:after="0"/>
        <w:jc w:val="right"/>
        <w:rPr>
          <w:sz w:val="22"/>
          <w:szCs w:val="22"/>
        </w:rPr>
      </w:pPr>
      <w:r w:rsidRPr="006B7C98">
        <w:rPr>
          <w:sz w:val="22"/>
          <w:szCs w:val="22"/>
        </w:rPr>
        <w:t>lēmumu Nr.</w:t>
      </w:r>
      <w:r w:rsidRPr="00A529D6">
        <w:rPr>
          <w:b/>
          <w:sz w:val="22"/>
          <w:szCs w:val="22"/>
        </w:rPr>
        <w:t>154</w:t>
      </w:r>
      <w:r>
        <w:rPr>
          <w:sz w:val="22"/>
          <w:szCs w:val="22"/>
        </w:rPr>
        <w:t xml:space="preserve"> </w:t>
      </w:r>
      <w:r w:rsidRPr="006B7C98">
        <w:rPr>
          <w:sz w:val="22"/>
          <w:szCs w:val="22"/>
        </w:rPr>
        <w:t>(protokols Nr.</w:t>
      </w:r>
      <w:r>
        <w:rPr>
          <w:sz w:val="22"/>
          <w:szCs w:val="22"/>
        </w:rPr>
        <w:t>10., 4.p.</w:t>
      </w:r>
      <w:r w:rsidRPr="006B7C98">
        <w:rPr>
          <w:sz w:val="22"/>
          <w:szCs w:val="22"/>
        </w:rPr>
        <w:t xml:space="preserve">) </w:t>
      </w:r>
    </w:p>
    <w:p w14:paraId="4A6C92A5" w14:textId="77777777" w:rsidR="00D3485F" w:rsidRPr="006B7C98" w:rsidRDefault="00D3485F" w:rsidP="00D3485F">
      <w:pPr>
        <w:pStyle w:val="naisf"/>
        <w:spacing w:before="0" w:after="0"/>
        <w:jc w:val="right"/>
        <w:rPr>
          <w:i/>
          <w:iCs/>
          <w:sz w:val="22"/>
          <w:szCs w:val="22"/>
        </w:rPr>
      </w:pPr>
      <w:r w:rsidRPr="006B7C98">
        <w:rPr>
          <w:i/>
          <w:iCs/>
          <w:sz w:val="22"/>
          <w:szCs w:val="22"/>
        </w:rPr>
        <w:t xml:space="preserve">spēkā </w:t>
      </w:r>
      <w:r w:rsidR="008876D0">
        <w:rPr>
          <w:i/>
          <w:iCs/>
          <w:sz w:val="22"/>
          <w:szCs w:val="22"/>
        </w:rPr>
        <w:t>ar</w:t>
      </w:r>
      <w:r w:rsidRPr="006B7C98">
        <w:rPr>
          <w:i/>
          <w:iCs/>
          <w:sz w:val="22"/>
          <w:szCs w:val="22"/>
        </w:rPr>
        <w:t xml:space="preserve"> 01.09.2021.</w:t>
      </w:r>
    </w:p>
    <w:p w14:paraId="4242A4D3" w14:textId="77777777" w:rsidR="001E59FB" w:rsidRDefault="00835D29" w:rsidP="00D3485F">
      <w:pPr>
        <w:pBdr>
          <w:top w:val="nil"/>
          <w:left w:val="nil"/>
          <w:bottom w:val="nil"/>
          <w:right w:val="nil"/>
          <w:between w:val="nil"/>
        </w:pBdr>
        <w:spacing w:before="0" w:line="276" w:lineRule="auto"/>
        <w:jc w:val="right"/>
        <w:rPr>
          <w:color w:val="000000"/>
          <w:sz w:val="24"/>
          <w:szCs w:val="24"/>
        </w:rPr>
      </w:pPr>
      <w:r>
        <w:rPr>
          <w:color w:val="000000"/>
          <w:sz w:val="24"/>
          <w:szCs w:val="24"/>
        </w:rPr>
        <w:t xml:space="preserve"> </w:t>
      </w:r>
    </w:p>
    <w:p w14:paraId="11BA072D" w14:textId="77777777" w:rsidR="001E59FB" w:rsidRPr="00992FB4" w:rsidRDefault="00835D29">
      <w:pPr>
        <w:pStyle w:val="Nosaukums"/>
        <w:spacing w:before="0" w:line="276" w:lineRule="auto"/>
        <w:rPr>
          <w:sz w:val="24"/>
          <w:szCs w:val="24"/>
        </w:rPr>
      </w:pPr>
      <w:r w:rsidRPr="00992FB4">
        <w:rPr>
          <w:sz w:val="24"/>
          <w:szCs w:val="24"/>
        </w:rPr>
        <w:t>PĻAVIŅU VIDUSSKOLAS NOLIKUMS</w:t>
      </w:r>
    </w:p>
    <w:p w14:paraId="28B1F8A1" w14:textId="77777777" w:rsidR="00992FB4" w:rsidRDefault="00835D29">
      <w:pPr>
        <w:spacing w:before="0"/>
        <w:jc w:val="right"/>
        <w:rPr>
          <w:i/>
          <w:sz w:val="22"/>
          <w:szCs w:val="22"/>
        </w:rPr>
      </w:pPr>
      <w:r>
        <w:rPr>
          <w:i/>
          <w:sz w:val="22"/>
          <w:szCs w:val="22"/>
        </w:rPr>
        <w:t xml:space="preserve">Izdots saskaņā </w:t>
      </w:r>
    </w:p>
    <w:p w14:paraId="4E9C0391" w14:textId="77777777" w:rsidR="001E59FB" w:rsidRDefault="00835D29">
      <w:pPr>
        <w:spacing w:before="0"/>
        <w:jc w:val="right"/>
        <w:rPr>
          <w:i/>
          <w:sz w:val="22"/>
          <w:szCs w:val="22"/>
        </w:rPr>
      </w:pPr>
      <w:r>
        <w:rPr>
          <w:i/>
          <w:sz w:val="22"/>
          <w:szCs w:val="22"/>
        </w:rPr>
        <w:t xml:space="preserve">ar Izglītības likuma 22. panta pirmo </w:t>
      </w:r>
    </w:p>
    <w:p w14:paraId="5241ABAA" w14:textId="77777777" w:rsidR="001E59FB" w:rsidRDefault="00835D29">
      <w:pPr>
        <w:spacing w:before="0"/>
        <w:jc w:val="right"/>
        <w:rPr>
          <w:i/>
          <w:sz w:val="22"/>
          <w:szCs w:val="22"/>
        </w:rPr>
      </w:pPr>
      <w:r>
        <w:rPr>
          <w:i/>
          <w:sz w:val="22"/>
          <w:szCs w:val="22"/>
        </w:rPr>
        <w:t xml:space="preserve">daļu un Vispārējās izglītības likuma 8. un 9. pantu </w:t>
      </w:r>
    </w:p>
    <w:p w14:paraId="3C63785E" w14:textId="77777777" w:rsidR="001E59FB" w:rsidRDefault="001E59FB">
      <w:pPr>
        <w:spacing w:before="0"/>
        <w:jc w:val="right"/>
        <w:rPr>
          <w:i/>
          <w:sz w:val="24"/>
          <w:szCs w:val="24"/>
        </w:rPr>
      </w:pPr>
    </w:p>
    <w:p w14:paraId="4F0D7F4C" w14:textId="77777777" w:rsidR="001E59FB" w:rsidRDefault="00835D29">
      <w:pPr>
        <w:numPr>
          <w:ilvl w:val="0"/>
          <w:numId w:val="1"/>
        </w:numPr>
        <w:spacing w:before="0" w:line="276" w:lineRule="auto"/>
        <w:jc w:val="center"/>
        <w:rPr>
          <w:b/>
          <w:sz w:val="24"/>
          <w:szCs w:val="24"/>
        </w:rPr>
      </w:pPr>
      <w:r>
        <w:rPr>
          <w:b/>
          <w:sz w:val="24"/>
          <w:szCs w:val="24"/>
        </w:rPr>
        <w:t>Vispārīgā informācija</w:t>
      </w:r>
    </w:p>
    <w:p w14:paraId="53D95595" w14:textId="77777777" w:rsidR="001E59FB" w:rsidRDefault="00D3485F" w:rsidP="00992FB4">
      <w:pPr>
        <w:tabs>
          <w:tab w:val="left" w:pos="709"/>
        </w:tabs>
        <w:spacing w:before="0" w:after="120"/>
        <w:ind w:left="709" w:hanging="709"/>
      </w:pPr>
      <w:r>
        <w:rPr>
          <w:sz w:val="24"/>
          <w:szCs w:val="24"/>
        </w:rPr>
        <w:t xml:space="preserve">1.1. </w:t>
      </w:r>
      <w:r>
        <w:rPr>
          <w:sz w:val="24"/>
          <w:szCs w:val="24"/>
        </w:rPr>
        <w:tab/>
      </w:r>
      <w:r w:rsidR="00835D29" w:rsidRPr="00D3485F">
        <w:rPr>
          <w:b/>
          <w:sz w:val="24"/>
          <w:szCs w:val="24"/>
        </w:rPr>
        <w:t>Pļaviņu vidusskola</w:t>
      </w:r>
      <w:r w:rsidR="00835D29">
        <w:rPr>
          <w:sz w:val="24"/>
          <w:szCs w:val="24"/>
        </w:rPr>
        <w:t xml:space="preserve"> (turpmāk tekstā – Skola) ir Aizkraukles novada domes (turpmāk tekstā - Dibinātājs) dibināta un pakļautībā esoša vispārējās izglītības iestāde, kura īsteno vispārējās pamatizglītības, vispārējās vidējās izglītības un interešu izglītības programmas. </w:t>
      </w:r>
    </w:p>
    <w:p w14:paraId="53B52033" w14:textId="77777777" w:rsidR="001E59FB" w:rsidRDefault="00D3485F" w:rsidP="00992FB4">
      <w:pPr>
        <w:tabs>
          <w:tab w:val="left" w:pos="0"/>
          <w:tab w:val="left" w:pos="709"/>
        </w:tabs>
        <w:spacing w:before="0" w:after="120"/>
        <w:ind w:left="709" w:hanging="709"/>
      </w:pPr>
      <w:r>
        <w:rPr>
          <w:sz w:val="24"/>
          <w:szCs w:val="24"/>
        </w:rPr>
        <w:t xml:space="preserve">1.2. </w:t>
      </w:r>
      <w:r>
        <w:rPr>
          <w:sz w:val="24"/>
          <w:szCs w:val="24"/>
        </w:rPr>
        <w:tab/>
      </w:r>
      <w:r w:rsidR="00835D29">
        <w:rPr>
          <w:sz w:val="24"/>
          <w:szCs w:val="24"/>
        </w:rPr>
        <w:t>Skolas darbības tiesiskais pamats ir Izglītības likums, Vispārējās izglītības likums, citi likumi un izglītības iestādes darbību reglamentējošie normatīvie akti, kā arī Dibinātāja izdotie tiesību akti un šis nolikums.</w:t>
      </w:r>
    </w:p>
    <w:p w14:paraId="66A13405" w14:textId="77777777" w:rsidR="001E59FB" w:rsidRDefault="00D3485F" w:rsidP="00992FB4">
      <w:pPr>
        <w:tabs>
          <w:tab w:val="left" w:pos="0"/>
          <w:tab w:val="left" w:pos="709"/>
        </w:tabs>
        <w:spacing w:before="0" w:after="120"/>
        <w:ind w:left="709" w:hanging="709"/>
      </w:pPr>
      <w:r>
        <w:rPr>
          <w:color w:val="000000" w:themeColor="text1"/>
          <w:sz w:val="24"/>
          <w:szCs w:val="24"/>
        </w:rPr>
        <w:t xml:space="preserve">1.3. </w:t>
      </w:r>
      <w:r>
        <w:rPr>
          <w:color w:val="000000" w:themeColor="text1"/>
          <w:sz w:val="24"/>
          <w:szCs w:val="24"/>
        </w:rPr>
        <w:tab/>
      </w:r>
      <w:r w:rsidR="00835D29" w:rsidRPr="003E72F0">
        <w:rPr>
          <w:color w:val="000000" w:themeColor="text1"/>
          <w:sz w:val="24"/>
          <w:szCs w:val="24"/>
        </w:rPr>
        <w:t>Skola i</w:t>
      </w:r>
      <w:r w:rsidR="00835D29">
        <w:rPr>
          <w:sz w:val="24"/>
          <w:szCs w:val="24"/>
        </w:rPr>
        <w:t>r pastarpinātās pārvaldes iestāde. Skolai  ir sava simbolika – karogs, žetons, himna, logo, zīmogi</w:t>
      </w:r>
      <w:r w:rsidR="00835D29">
        <w:rPr>
          <w:i/>
          <w:sz w:val="24"/>
          <w:szCs w:val="24"/>
        </w:rPr>
        <w:t>,</w:t>
      </w:r>
      <w:r w:rsidR="00835D29">
        <w:rPr>
          <w:sz w:val="24"/>
          <w:szCs w:val="24"/>
        </w:rPr>
        <w:t xml:space="preserve"> spiedogi, kā arī noteikta parauga veidlapas. Skola saskaņā ar normatīvajiem aktiem izmanto valsts simboliku.</w:t>
      </w:r>
    </w:p>
    <w:p w14:paraId="51558872" w14:textId="77777777" w:rsidR="001E59FB" w:rsidRDefault="00D3485F" w:rsidP="00992FB4">
      <w:pPr>
        <w:tabs>
          <w:tab w:val="left" w:pos="0"/>
          <w:tab w:val="left" w:pos="709"/>
        </w:tabs>
        <w:spacing w:before="0" w:after="120"/>
        <w:ind w:left="709" w:hanging="709"/>
      </w:pPr>
      <w:r>
        <w:rPr>
          <w:sz w:val="24"/>
          <w:szCs w:val="24"/>
        </w:rPr>
        <w:t xml:space="preserve">1.4. </w:t>
      </w:r>
      <w:r>
        <w:rPr>
          <w:sz w:val="24"/>
          <w:szCs w:val="24"/>
        </w:rPr>
        <w:tab/>
      </w:r>
      <w:r w:rsidR="00835D29">
        <w:rPr>
          <w:sz w:val="24"/>
          <w:szCs w:val="24"/>
        </w:rPr>
        <w:t>Skolas juridiskā adrese: Daugavas iela 101, Pļaviņas, Aizkraukles nov</w:t>
      </w:r>
      <w:r>
        <w:rPr>
          <w:sz w:val="24"/>
          <w:szCs w:val="24"/>
        </w:rPr>
        <w:t xml:space="preserve">., </w:t>
      </w:r>
      <w:r w:rsidR="00835D29">
        <w:rPr>
          <w:sz w:val="24"/>
          <w:szCs w:val="24"/>
        </w:rPr>
        <w:t>LV-5120. Reģistrācijas numurs: 4513903465.</w:t>
      </w:r>
    </w:p>
    <w:p w14:paraId="59605514" w14:textId="77777777" w:rsidR="001E59FB" w:rsidRDefault="00D3485F" w:rsidP="00992FB4">
      <w:pPr>
        <w:tabs>
          <w:tab w:val="left" w:pos="0"/>
          <w:tab w:val="left" w:pos="709"/>
        </w:tabs>
        <w:spacing w:before="0" w:after="120"/>
        <w:ind w:left="709" w:hanging="709"/>
      </w:pPr>
      <w:r>
        <w:rPr>
          <w:sz w:val="24"/>
          <w:szCs w:val="24"/>
        </w:rPr>
        <w:t xml:space="preserve">1.5. </w:t>
      </w:r>
      <w:r>
        <w:rPr>
          <w:sz w:val="24"/>
          <w:szCs w:val="24"/>
        </w:rPr>
        <w:tab/>
      </w:r>
      <w:r w:rsidR="00835D29">
        <w:rPr>
          <w:sz w:val="24"/>
          <w:szCs w:val="24"/>
        </w:rPr>
        <w:t>Skolai  ir filiāle Odzienā, kuras adrese ir „Skola", Vietalvas pag</w:t>
      </w:r>
      <w:r>
        <w:rPr>
          <w:sz w:val="24"/>
          <w:szCs w:val="24"/>
        </w:rPr>
        <w:t xml:space="preserve">., </w:t>
      </w:r>
      <w:r w:rsidR="00835D29">
        <w:rPr>
          <w:sz w:val="24"/>
          <w:szCs w:val="24"/>
        </w:rPr>
        <w:t>Aizkraukles nov</w:t>
      </w:r>
      <w:r>
        <w:rPr>
          <w:sz w:val="24"/>
          <w:szCs w:val="24"/>
        </w:rPr>
        <w:t xml:space="preserve">., </w:t>
      </w:r>
      <w:r w:rsidR="00835D29">
        <w:rPr>
          <w:sz w:val="24"/>
          <w:szCs w:val="24"/>
        </w:rPr>
        <w:t xml:space="preserve">LV-5109. </w:t>
      </w:r>
    </w:p>
    <w:p w14:paraId="5FACCE09" w14:textId="77777777" w:rsidR="001E59FB" w:rsidRDefault="00D3485F" w:rsidP="00992FB4">
      <w:pPr>
        <w:tabs>
          <w:tab w:val="left" w:pos="0"/>
          <w:tab w:val="left" w:pos="709"/>
        </w:tabs>
        <w:spacing w:before="0" w:after="120"/>
        <w:ind w:left="709" w:hanging="709"/>
      </w:pPr>
      <w:r>
        <w:rPr>
          <w:sz w:val="24"/>
          <w:szCs w:val="24"/>
        </w:rPr>
        <w:t xml:space="preserve">1.6. </w:t>
      </w:r>
      <w:r>
        <w:rPr>
          <w:sz w:val="24"/>
          <w:szCs w:val="24"/>
        </w:rPr>
        <w:tab/>
      </w:r>
      <w:r w:rsidR="00835D29">
        <w:rPr>
          <w:sz w:val="24"/>
          <w:szCs w:val="24"/>
        </w:rPr>
        <w:t xml:space="preserve">Dibinātāja juridiskā adrese: </w:t>
      </w:r>
      <w:r w:rsidR="00835D29">
        <w:rPr>
          <w:color w:val="212121"/>
          <w:sz w:val="24"/>
          <w:szCs w:val="24"/>
        </w:rPr>
        <w:t>Lāčplēša iela 1A, Aizkraukle, Aizkraukles nov</w:t>
      </w:r>
      <w:r>
        <w:rPr>
          <w:color w:val="212121"/>
          <w:sz w:val="24"/>
          <w:szCs w:val="24"/>
        </w:rPr>
        <w:t>., L</w:t>
      </w:r>
      <w:r w:rsidR="00835D29">
        <w:rPr>
          <w:color w:val="212121"/>
          <w:sz w:val="24"/>
          <w:szCs w:val="24"/>
        </w:rPr>
        <w:t>V-5101. R</w:t>
      </w:r>
      <w:r w:rsidR="00835D29">
        <w:rPr>
          <w:sz w:val="24"/>
          <w:szCs w:val="24"/>
        </w:rPr>
        <w:t xml:space="preserve">eģistrācijas numurs: </w:t>
      </w:r>
      <w:r w:rsidR="00835D29">
        <w:rPr>
          <w:color w:val="212121"/>
          <w:sz w:val="24"/>
          <w:szCs w:val="24"/>
        </w:rPr>
        <w:t>90000074812.</w:t>
      </w:r>
    </w:p>
    <w:p w14:paraId="03690D15" w14:textId="77777777" w:rsidR="001E59FB" w:rsidRDefault="00D3485F" w:rsidP="00992FB4">
      <w:pPr>
        <w:tabs>
          <w:tab w:val="left" w:pos="0"/>
          <w:tab w:val="left" w:pos="709"/>
        </w:tabs>
        <w:spacing w:before="0" w:after="120"/>
        <w:ind w:left="709" w:hanging="709"/>
      </w:pPr>
      <w:r>
        <w:rPr>
          <w:sz w:val="24"/>
          <w:szCs w:val="24"/>
        </w:rPr>
        <w:t>1.7.</w:t>
      </w:r>
      <w:r w:rsidR="00992FB4">
        <w:rPr>
          <w:sz w:val="24"/>
          <w:szCs w:val="24"/>
        </w:rPr>
        <w:tab/>
      </w:r>
      <w:r w:rsidR="00835D29">
        <w:rPr>
          <w:sz w:val="24"/>
          <w:szCs w:val="24"/>
        </w:rPr>
        <w:t>Skolas izglītības programmu īstenošanas vietas adreses norādītas Valsts izglītības informācijas sistēmā Ministru kabineta noteiktajā kārtībā.</w:t>
      </w:r>
    </w:p>
    <w:p w14:paraId="7027A1FD" w14:textId="77777777" w:rsidR="001E59FB" w:rsidRDefault="00D3485F" w:rsidP="00992FB4">
      <w:pPr>
        <w:tabs>
          <w:tab w:val="left" w:pos="0"/>
          <w:tab w:val="left" w:pos="709"/>
        </w:tabs>
        <w:spacing w:before="0" w:after="120"/>
        <w:ind w:left="709" w:hanging="709"/>
        <w:rPr>
          <w:sz w:val="24"/>
          <w:szCs w:val="24"/>
        </w:rPr>
      </w:pPr>
      <w:r>
        <w:rPr>
          <w:sz w:val="24"/>
          <w:szCs w:val="24"/>
        </w:rPr>
        <w:t xml:space="preserve">1.8. </w:t>
      </w:r>
      <w:r w:rsidR="00992FB4">
        <w:rPr>
          <w:sz w:val="24"/>
          <w:szCs w:val="24"/>
        </w:rPr>
        <w:tab/>
      </w:r>
      <w:r w:rsidR="00835D29" w:rsidRPr="00F81F90">
        <w:rPr>
          <w:sz w:val="24"/>
          <w:szCs w:val="24"/>
        </w:rPr>
        <w:t>Skola</w:t>
      </w:r>
      <w:r w:rsidR="00F81F90" w:rsidRPr="00F81F90">
        <w:rPr>
          <w:sz w:val="24"/>
          <w:szCs w:val="24"/>
        </w:rPr>
        <w:t>s finanšu līdzekļu aprite notiek Dibinātāja finanšu līdzekļu uzskaitei paredzētajos kontos bankā</w:t>
      </w:r>
      <w:r w:rsidR="00835D29">
        <w:rPr>
          <w:sz w:val="24"/>
          <w:szCs w:val="24"/>
        </w:rPr>
        <w:t>s</w:t>
      </w:r>
      <w:r w:rsidR="00835D29" w:rsidRPr="00F81F90">
        <w:rPr>
          <w:sz w:val="24"/>
          <w:szCs w:val="24"/>
        </w:rPr>
        <w:t>.</w:t>
      </w:r>
    </w:p>
    <w:p w14:paraId="3B7E4C10" w14:textId="77777777" w:rsidR="001E59FB" w:rsidRDefault="00835D29">
      <w:pPr>
        <w:pStyle w:val="Virsraksts1"/>
        <w:spacing w:before="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Skolas darbības mērķi, pamatvirziens un uzdevumi</w:t>
      </w:r>
    </w:p>
    <w:p w14:paraId="7738E40A" w14:textId="77777777" w:rsidR="001E59FB" w:rsidRDefault="00D3485F" w:rsidP="00D3485F">
      <w:pPr>
        <w:pBdr>
          <w:top w:val="nil"/>
          <w:left w:val="nil"/>
          <w:bottom w:val="nil"/>
          <w:right w:val="nil"/>
          <w:between w:val="nil"/>
        </w:pBdr>
        <w:spacing w:before="0" w:after="120"/>
        <w:ind w:left="567" w:hanging="567"/>
        <w:rPr>
          <w:color w:val="000000"/>
          <w:sz w:val="24"/>
          <w:szCs w:val="24"/>
        </w:rPr>
      </w:pPr>
      <w:r>
        <w:rPr>
          <w:sz w:val="24"/>
          <w:szCs w:val="24"/>
        </w:rPr>
        <w:t xml:space="preserve">2.1. </w:t>
      </w:r>
      <w:r>
        <w:rPr>
          <w:sz w:val="24"/>
          <w:szCs w:val="24"/>
        </w:rPr>
        <w:tab/>
      </w:r>
      <w:r w:rsidR="00835D29">
        <w:rPr>
          <w:color w:val="000000"/>
          <w:sz w:val="24"/>
          <w:szCs w:val="24"/>
        </w:rPr>
        <w:t>Skolas darbības mērķis ir veidot izglītības vidi, organizēt un īstenot mācību un audzināšanas procesu,</w:t>
      </w:r>
      <w:r w:rsidR="00835D29">
        <w:t xml:space="preserve"> </w:t>
      </w:r>
      <w:r w:rsidR="00835D29">
        <w:rPr>
          <w:color w:val="000000"/>
          <w:sz w:val="24"/>
          <w:szCs w:val="24"/>
        </w:rPr>
        <w:t>lai nodrošinātu izglītojamo audzināšanas vadlīnijās, valsts pamatizglītības standartā un valsts vispārējās vidējās izglītības standartā noteikto mērķu sasniegšanu.</w:t>
      </w:r>
    </w:p>
    <w:p w14:paraId="5C9158DB" w14:textId="77777777" w:rsidR="001E59FB" w:rsidRDefault="00D3485F" w:rsidP="00D3485F">
      <w:pPr>
        <w:pBdr>
          <w:top w:val="nil"/>
          <w:left w:val="nil"/>
          <w:bottom w:val="nil"/>
          <w:right w:val="nil"/>
          <w:between w:val="nil"/>
        </w:pBdr>
        <w:spacing w:before="0" w:after="120"/>
        <w:ind w:left="567" w:hanging="567"/>
        <w:rPr>
          <w:sz w:val="24"/>
          <w:szCs w:val="24"/>
        </w:rPr>
      </w:pPr>
      <w:r>
        <w:rPr>
          <w:sz w:val="24"/>
          <w:szCs w:val="24"/>
        </w:rPr>
        <w:t xml:space="preserve">2.2. </w:t>
      </w:r>
      <w:r w:rsidR="00835D29">
        <w:rPr>
          <w:sz w:val="24"/>
          <w:szCs w:val="24"/>
        </w:rPr>
        <w:t xml:space="preserve"> </w:t>
      </w:r>
      <w:r>
        <w:rPr>
          <w:sz w:val="24"/>
          <w:szCs w:val="24"/>
        </w:rPr>
        <w:tab/>
      </w:r>
      <w:r w:rsidR="00835D29">
        <w:rPr>
          <w:sz w:val="24"/>
          <w:szCs w:val="24"/>
        </w:rPr>
        <w:t>Skolas darbības pamatvirziens ir izglītojoša un audzinoša darbība.</w:t>
      </w:r>
    </w:p>
    <w:p w14:paraId="4F0AA1E6" w14:textId="77777777" w:rsidR="001E59FB" w:rsidRDefault="00D3485F" w:rsidP="00992FB4">
      <w:pPr>
        <w:spacing w:before="0"/>
        <w:ind w:left="567" w:hanging="567"/>
        <w:rPr>
          <w:sz w:val="24"/>
          <w:szCs w:val="24"/>
        </w:rPr>
      </w:pPr>
      <w:r>
        <w:rPr>
          <w:sz w:val="24"/>
          <w:szCs w:val="24"/>
        </w:rPr>
        <w:t xml:space="preserve">2.3. </w:t>
      </w:r>
      <w:r>
        <w:rPr>
          <w:sz w:val="24"/>
          <w:szCs w:val="24"/>
        </w:rPr>
        <w:tab/>
      </w:r>
      <w:r w:rsidR="00835D29">
        <w:rPr>
          <w:sz w:val="24"/>
          <w:szCs w:val="24"/>
        </w:rPr>
        <w:t>Skolas uzdevumi:</w:t>
      </w:r>
    </w:p>
    <w:p w14:paraId="65F1D450" w14:textId="77777777" w:rsidR="001E59FB" w:rsidRDefault="00D3485F" w:rsidP="00992FB4">
      <w:pPr>
        <w:spacing w:before="0" w:line="276" w:lineRule="auto"/>
        <w:ind w:left="1418" w:hanging="851"/>
        <w:rPr>
          <w:sz w:val="24"/>
          <w:szCs w:val="24"/>
        </w:rPr>
      </w:pPr>
      <w:r>
        <w:rPr>
          <w:sz w:val="24"/>
          <w:szCs w:val="24"/>
        </w:rPr>
        <w:t xml:space="preserve">2.3.1. </w:t>
      </w:r>
      <w:r w:rsidR="00835D29">
        <w:rPr>
          <w:sz w:val="24"/>
          <w:szCs w:val="24"/>
        </w:rPr>
        <w:t>īstenot izglītības programmas, veikt mācību un audzināšanas darbu, izvēlēties izglītošanas darba metodes un formas;</w:t>
      </w:r>
    </w:p>
    <w:p w14:paraId="096AE026" w14:textId="77777777" w:rsidR="001E59FB" w:rsidRDefault="00992FB4" w:rsidP="00992FB4">
      <w:pPr>
        <w:spacing w:before="0" w:line="276" w:lineRule="auto"/>
        <w:ind w:left="1418" w:hanging="851"/>
        <w:rPr>
          <w:sz w:val="24"/>
          <w:szCs w:val="24"/>
        </w:rPr>
      </w:pPr>
      <w:r>
        <w:rPr>
          <w:sz w:val="24"/>
          <w:szCs w:val="24"/>
        </w:rPr>
        <w:lastRenderedPageBreak/>
        <w:t xml:space="preserve">2.3.2. </w:t>
      </w:r>
      <w:r>
        <w:rPr>
          <w:sz w:val="24"/>
          <w:szCs w:val="24"/>
        </w:rPr>
        <w:tab/>
      </w:r>
      <w:r w:rsidR="00835D29">
        <w:rPr>
          <w:sz w:val="24"/>
          <w:szCs w:val="24"/>
        </w:rPr>
        <w:t>nodrošināt izglītojamo ar iespējām apgūt zināšanas un prasmes, kas ir nepieciešamas personiskai izaugsmei un attīstībai, pilsoniskai līdzdalībai, nodarbinātībai, sociālajai integrācijai un izglītības turpināšanai;</w:t>
      </w:r>
    </w:p>
    <w:p w14:paraId="6425D889" w14:textId="77777777" w:rsidR="001E59FB" w:rsidRDefault="00992FB4" w:rsidP="00992FB4">
      <w:pPr>
        <w:spacing w:before="0" w:line="276" w:lineRule="auto"/>
        <w:ind w:left="1418" w:hanging="851"/>
        <w:rPr>
          <w:sz w:val="24"/>
          <w:szCs w:val="24"/>
        </w:rPr>
      </w:pPr>
      <w:r>
        <w:rPr>
          <w:sz w:val="24"/>
          <w:szCs w:val="24"/>
        </w:rPr>
        <w:t xml:space="preserve">2.3.3. </w:t>
      </w:r>
      <w:r>
        <w:rPr>
          <w:sz w:val="24"/>
          <w:szCs w:val="24"/>
        </w:rPr>
        <w:tab/>
      </w:r>
      <w:r w:rsidR="00835D29">
        <w:rPr>
          <w:sz w:val="24"/>
          <w:szCs w:val="24"/>
        </w:rPr>
        <w:t>izkopt izglītojamā prasmi patstāvīgi mācīties un pilnveidoties, nodrošinot izglītojamo karjeras vadības prasmju apguvi un attīstīšanu, kas ietver savu interešu, spēju un iespēju apzināšanos tālākās izglītības un profesionālās karjeras virziena izvēlei, vienlaikus motivējot mūžizglītībai;</w:t>
      </w:r>
    </w:p>
    <w:p w14:paraId="1AF0EB98" w14:textId="77777777" w:rsidR="001E59FB" w:rsidRDefault="00992FB4" w:rsidP="00992FB4">
      <w:pPr>
        <w:spacing w:before="0" w:line="276" w:lineRule="auto"/>
        <w:ind w:left="1418" w:hanging="851"/>
        <w:rPr>
          <w:sz w:val="24"/>
          <w:szCs w:val="24"/>
        </w:rPr>
      </w:pPr>
      <w:r>
        <w:rPr>
          <w:sz w:val="24"/>
          <w:szCs w:val="24"/>
        </w:rPr>
        <w:t>2.3.</w:t>
      </w:r>
      <w:r w:rsidR="00835D29">
        <w:rPr>
          <w:sz w:val="24"/>
          <w:szCs w:val="24"/>
        </w:rPr>
        <w:t xml:space="preserve">4. </w:t>
      </w:r>
      <w:r>
        <w:rPr>
          <w:sz w:val="24"/>
          <w:szCs w:val="24"/>
        </w:rPr>
        <w:tab/>
      </w:r>
      <w:r w:rsidR="00835D29">
        <w:rPr>
          <w:sz w:val="24"/>
          <w:szCs w:val="24"/>
        </w:rPr>
        <w:t>veicināt izglītojamā pilnveidošanos par garīgi, emocionāli un fiziski attīstītu personību un izkopt veselīga dzīvesveida paradumus;</w:t>
      </w:r>
    </w:p>
    <w:p w14:paraId="278AE84F" w14:textId="77777777" w:rsidR="001E59FB" w:rsidRDefault="00992FB4" w:rsidP="00992FB4">
      <w:pPr>
        <w:spacing w:before="0" w:line="276" w:lineRule="auto"/>
        <w:ind w:left="1418" w:hanging="851"/>
        <w:rPr>
          <w:sz w:val="24"/>
          <w:szCs w:val="24"/>
        </w:rPr>
      </w:pPr>
      <w:r>
        <w:rPr>
          <w:sz w:val="24"/>
          <w:szCs w:val="24"/>
        </w:rPr>
        <w:t>2.3.</w:t>
      </w:r>
      <w:r w:rsidR="00835D29">
        <w:rPr>
          <w:sz w:val="24"/>
          <w:szCs w:val="24"/>
        </w:rPr>
        <w:t xml:space="preserve">5. </w:t>
      </w:r>
      <w:r>
        <w:rPr>
          <w:sz w:val="24"/>
          <w:szCs w:val="24"/>
        </w:rPr>
        <w:tab/>
      </w:r>
      <w:r w:rsidR="00835D29">
        <w:rPr>
          <w:sz w:val="24"/>
          <w:szCs w:val="24"/>
        </w:rPr>
        <w:t>sekmēt izglītojamā sociāli aktīvu un atbildīgu attieksmi pret sevi, ģimeni, sabiedrību, vidi un valsti, saglabājot un attīstot savu valodu, etnisko un kultūras savdabību. Pilnveidot izpratni par Latvijas Republikas Satversmē un citos tiesību aktos ietvertajiem cilvēktiesību pamatprincipiem un audzināt krietnus, godprātīgus, atbildīgus cilvēkus – Latvijas patriotus;</w:t>
      </w:r>
    </w:p>
    <w:p w14:paraId="16FEDA1F" w14:textId="77777777" w:rsidR="001E59FB" w:rsidRDefault="00992FB4" w:rsidP="00992FB4">
      <w:pPr>
        <w:spacing w:before="0" w:line="276" w:lineRule="auto"/>
        <w:ind w:left="1418" w:hanging="851"/>
        <w:rPr>
          <w:sz w:val="24"/>
          <w:szCs w:val="24"/>
        </w:rPr>
      </w:pPr>
      <w:r>
        <w:rPr>
          <w:sz w:val="24"/>
          <w:szCs w:val="24"/>
        </w:rPr>
        <w:t>2.3.</w:t>
      </w:r>
      <w:r w:rsidR="00835D29">
        <w:rPr>
          <w:sz w:val="24"/>
          <w:szCs w:val="24"/>
        </w:rPr>
        <w:t xml:space="preserve">6. </w:t>
      </w:r>
      <w:r>
        <w:rPr>
          <w:sz w:val="24"/>
          <w:szCs w:val="24"/>
        </w:rPr>
        <w:tab/>
      </w:r>
      <w:r w:rsidR="00835D29">
        <w:rPr>
          <w:sz w:val="24"/>
          <w:szCs w:val="24"/>
        </w:rPr>
        <w:t>sadarboties ar izglītojamā vecākiem vai personu, kas realizē aizgādību (turpmāk – vecāki), lai nodrošinātu izglītības ieguvi;</w:t>
      </w:r>
    </w:p>
    <w:p w14:paraId="4A028C50" w14:textId="77777777" w:rsidR="001E59FB" w:rsidRDefault="00992FB4" w:rsidP="00992FB4">
      <w:pPr>
        <w:spacing w:before="0" w:line="276" w:lineRule="auto"/>
        <w:ind w:left="1418" w:hanging="851"/>
        <w:rPr>
          <w:sz w:val="24"/>
          <w:szCs w:val="24"/>
        </w:rPr>
      </w:pPr>
      <w:r>
        <w:rPr>
          <w:sz w:val="24"/>
          <w:szCs w:val="24"/>
        </w:rPr>
        <w:t>2.3.</w:t>
      </w:r>
      <w:r w:rsidR="00835D29">
        <w:rPr>
          <w:sz w:val="24"/>
          <w:szCs w:val="24"/>
        </w:rPr>
        <w:t xml:space="preserve">7. </w:t>
      </w:r>
      <w:r>
        <w:rPr>
          <w:sz w:val="24"/>
          <w:szCs w:val="24"/>
        </w:rPr>
        <w:tab/>
      </w:r>
      <w:r w:rsidR="00835D29">
        <w:rPr>
          <w:sz w:val="24"/>
          <w:szCs w:val="24"/>
        </w:rPr>
        <w:t xml:space="preserve">nodrošināt izglītības programmas īstenošanā un izglītības satura apguvē nepieciešamos mācību līdzekļus, tai skaitā elektroniskajā vidē; </w:t>
      </w:r>
    </w:p>
    <w:p w14:paraId="5ECDA39D" w14:textId="77777777" w:rsidR="001E59FB" w:rsidRDefault="00992FB4" w:rsidP="00992FB4">
      <w:pPr>
        <w:spacing w:before="0" w:line="276" w:lineRule="auto"/>
        <w:ind w:left="1418" w:hanging="851"/>
        <w:rPr>
          <w:sz w:val="24"/>
          <w:szCs w:val="24"/>
        </w:rPr>
      </w:pPr>
      <w:r>
        <w:rPr>
          <w:sz w:val="24"/>
          <w:szCs w:val="24"/>
        </w:rPr>
        <w:t>2.3.</w:t>
      </w:r>
      <w:r w:rsidR="00835D29">
        <w:rPr>
          <w:sz w:val="24"/>
          <w:szCs w:val="24"/>
        </w:rPr>
        <w:t>8.</w:t>
      </w:r>
      <w:r>
        <w:rPr>
          <w:sz w:val="24"/>
          <w:szCs w:val="24"/>
        </w:rPr>
        <w:tab/>
      </w:r>
      <w:r w:rsidR="00835D29">
        <w:rPr>
          <w:sz w:val="24"/>
          <w:szCs w:val="24"/>
        </w:rPr>
        <w:t>racionāli un efektīvi izmantot izglītībai atvēlētos finanšu resursus;</w:t>
      </w:r>
    </w:p>
    <w:p w14:paraId="120AB3FA" w14:textId="77777777" w:rsidR="001E59FB" w:rsidRDefault="00992FB4" w:rsidP="00992FB4">
      <w:pPr>
        <w:spacing w:before="0" w:line="276" w:lineRule="auto"/>
        <w:ind w:left="1418" w:hanging="851"/>
        <w:rPr>
          <w:sz w:val="24"/>
          <w:szCs w:val="24"/>
        </w:rPr>
      </w:pPr>
      <w:r>
        <w:rPr>
          <w:sz w:val="24"/>
          <w:szCs w:val="24"/>
        </w:rPr>
        <w:t>2.3.</w:t>
      </w:r>
      <w:r w:rsidR="00835D29">
        <w:rPr>
          <w:sz w:val="24"/>
          <w:szCs w:val="24"/>
        </w:rPr>
        <w:t xml:space="preserve">9. </w:t>
      </w:r>
      <w:r>
        <w:rPr>
          <w:sz w:val="24"/>
          <w:szCs w:val="24"/>
        </w:rPr>
        <w:tab/>
      </w:r>
      <w:r w:rsidR="00835D29">
        <w:rPr>
          <w:sz w:val="24"/>
          <w:szCs w:val="24"/>
        </w:rPr>
        <w:t>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 kā arī nodrošināt pašnovērtējuma ziņojuma aktualizāciju un tā pieejamību Skolas vai dibinātāja tīmekļvietnē;</w:t>
      </w:r>
    </w:p>
    <w:p w14:paraId="3FA72D8D" w14:textId="77777777" w:rsidR="001E59FB" w:rsidRDefault="00992FB4" w:rsidP="00992FB4">
      <w:pPr>
        <w:spacing w:before="0" w:line="276" w:lineRule="auto"/>
        <w:ind w:left="1418" w:hanging="851"/>
        <w:rPr>
          <w:sz w:val="24"/>
          <w:szCs w:val="24"/>
        </w:rPr>
      </w:pPr>
      <w:r>
        <w:rPr>
          <w:sz w:val="24"/>
          <w:szCs w:val="24"/>
        </w:rPr>
        <w:t>2.3.</w:t>
      </w:r>
      <w:r w:rsidR="00835D29">
        <w:rPr>
          <w:sz w:val="24"/>
          <w:szCs w:val="24"/>
        </w:rPr>
        <w:t xml:space="preserve">10. </w:t>
      </w:r>
      <w:r>
        <w:rPr>
          <w:sz w:val="24"/>
          <w:szCs w:val="24"/>
        </w:rPr>
        <w:tab/>
      </w:r>
      <w:r w:rsidR="00835D29">
        <w:rPr>
          <w:sz w:val="24"/>
          <w:szCs w:val="24"/>
        </w:rPr>
        <w:t>pildīt citus normatīvajos aktos paredzētos izglītības iestādes uzdevumus.</w:t>
      </w:r>
    </w:p>
    <w:p w14:paraId="0B8B48C0" w14:textId="77777777" w:rsidR="001E59FB" w:rsidRDefault="001E59FB" w:rsidP="001E5CD3">
      <w:pPr>
        <w:spacing w:before="0" w:line="276" w:lineRule="auto"/>
        <w:ind w:left="709"/>
        <w:rPr>
          <w:sz w:val="24"/>
          <w:szCs w:val="24"/>
        </w:rPr>
      </w:pPr>
    </w:p>
    <w:p w14:paraId="7972AF02" w14:textId="77777777" w:rsidR="001E59FB" w:rsidRDefault="00835D29" w:rsidP="001E5CD3">
      <w:pPr>
        <w:pStyle w:val="Virsraksts1"/>
        <w:spacing w:before="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Skolā īstenojamās izglītības programmas</w:t>
      </w:r>
    </w:p>
    <w:p w14:paraId="3FB0E7F2" w14:textId="77777777" w:rsidR="001E59FB" w:rsidRDefault="00D3485F" w:rsidP="00D3485F">
      <w:pPr>
        <w:spacing w:before="0" w:line="276" w:lineRule="auto"/>
        <w:ind w:left="567" w:hanging="567"/>
        <w:rPr>
          <w:sz w:val="24"/>
          <w:szCs w:val="24"/>
        </w:rPr>
      </w:pPr>
      <w:r>
        <w:rPr>
          <w:sz w:val="24"/>
          <w:szCs w:val="24"/>
        </w:rPr>
        <w:t xml:space="preserve">3.1. </w:t>
      </w:r>
      <w:r>
        <w:rPr>
          <w:sz w:val="24"/>
          <w:szCs w:val="24"/>
        </w:rPr>
        <w:tab/>
      </w:r>
      <w:r w:rsidR="00835D29">
        <w:rPr>
          <w:sz w:val="24"/>
          <w:szCs w:val="24"/>
        </w:rPr>
        <w:t>Skola izstrādā un licencē savas izglītības programmas Ministru kabineta noteiktajā kārtībā. Skolā piedāvā un īsteno šādas izglītības programmas:</w:t>
      </w:r>
    </w:p>
    <w:p w14:paraId="00BF1173" w14:textId="77777777" w:rsidR="001E59FB" w:rsidRDefault="00D3485F" w:rsidP="00D3485F">
      <w:pPr>
        <w:spacing w:before="0" w:line="276" w:lineRule="auto"/>
        <w:ind w:left="1418" w:hanging="851"/>
        <w:rPr>
          <w:sz w:val="24"/>
          <w:szCs w:val="24"/>
        </w:rPr>
      </w:pPr>
      <w:r>
        <w:rPr>
          <w:sz w:val="24"/>
          <w:szCs w:val="24"/>
        </w:rPr>
        <w:t xml:space="preserve">3.1.1. </w:t>
      </w:r>
      <w:r>
        <w:rPr>
          <w:sz w:val="24"/>
          <w:szCs w:val="24"/>
        </w:rPr>
        <w:tab/>
      </w:r>
      <w:r w:rsidR="00835D29">
        <w:rPr>
          <w:sz w:val="24"/>
          <w:szCs w:val="24"/>
        </w:rPr>
        <w:t>pamatizglītības programmu (izglītības programmas kods 21011111);</w:t>
      </w:r>
    </w:p>
    <w:p w14:paraId="3D0D16C9" w14:textId="77777777" w:rsidR="001E59FB" w:rsidRDefault="00D3485F" w:rsidP="00D3485F">
      <w:pPr>
        <w:spacing w:before="0" w:line="276" w:lineRule="auto"/>
        <w:ind w:left="1418" w:hanging="851"/>
        <w:rPr>
          <w:i/>
          <w:color w:val="000000"/>
        </w:rPr>
      </w:pPr>
      <w:r>
        <w:rPr>
          <w:color w:val="000000"/>
          <w:sz w:val="24"/>
          <w:szCs w:val="24"/>
        </w:rPr>
        <w:t xml:space="preserve">3.1.2. </w:t>
      </w:r>
      <w:r>
        <w:rPr>
          <w:color w:val="000000"/>
          <w:sz w:val="24"/>
          <w:szCs w:val="24"/>
        </w:rPr>
        <w:tab/>
      </w:r>
      <w:r w:rsidR="00835D29">
        <w:rPr>
          <w:color w:val="000000"/>
          <w:sz w:val="24"/>
          <w:szCs w:val="24"/>
        </w:rPr>
        <w:t>vispārējās vidējās izglītības programmu (izglītības programmas kods 31016011);</w:t>
      </w:r>
      <w:r w:rsidR="00835D29">
        <w:rPr>
          <w:color w:val="000000"/>
        </w:rPr>
        <w:t xml:space="preserve"> </w:t>
      </w:r>
    </w:p>
    <w:p w14:paraId="3A2FE4BA" w14:textId="77777777" w:rsidR="001E59FB" w:rsidRDefault="00D3485F" w:rsidP="00D3485F">
      <w:pPr>
        <w:spacing w:before="0" w:line="276" w:lineRule="auto"/>
        <w:ind w:left="1418" w:hanging="851"/>
        <w:rPr>
          <w:sz w:val="24"/>
          <w:szCs w:val="24"/>
        </w:rPr>
      </w:pPr>
      <w:r>
        <w:rPr>
          <w:sz w:val="24"/>
          <w:szCs w:val="24"/>
        </w:rPr>
        <w:t xml:space="preserve">3.1.3. </w:t>
      </w:r>
      <w:r>
        <w:rPr>
          <w:sz w:val="24"/>
          <w:szCs w:val="24"/>
        </w:rPr>
        <w:tab/>
      </w:r>
      <w:r w:rsidR="00835D29">
        <w:rPr>
          <w:sz w:val="24"/>
          <w:szCs w:val="24"/>
        </w:rPr>
        <w:t>vispārējās vidējās izglītības matemātikas, dabaszinību un tehnikas virziena programmu (izglītības programmas kods 31013011).</w:t>
      </w:r>
    </w:p>
    <w:p w14:paraId="5A66925A" w14:textId="77777777" w:rsidR="001E59FB" w:rsidRPr="00C9557C" w:rsidRDefault="00D3485F" w:rsidP="00D3485F">
      <w:pPr>
        <w:spacing w:before="0" w:line="276" w:lineRule="auto"/>
        <w:ind w:left="567" w:hanging="567"/>
        <w:rPr>
          <w:iCs/>
          <w:color w:val="000000"/>
          <w:sz w:val="24"/>
          <w:szCs w:val="24"/>
        </w:rPr>
      </w:pPr>
      <w:r>
        <w:rPr>
          <w:sz w:val="24"/>
          <w:szCs w:val="24"/>
        </w:rPr>
        <w:t xml:space="preserve">3.2. </w:t>
      </w:r>
      <w:r>
        <w:rPr>
          <w:sz w:val="24"/>
          <w:szCs w:val="24"/>
        </w:rPr>
        <w:tab/>
      </w:r>
      <w:r w:rsidR="00835D29">
        <w:rPr>
          <w:sz w:val="24"/>
          <w:szCs w:val="24"/>
        </w:rPr>
        <w:t xml:space="preserve">Skola </w:t>
      </w:r>
      <w:r w:rsidR="00835D29">
        <w:rPr>
          <w:color w:val="000000"/>
          <w:sz w:val="24"/>
          <w:szCs w:val="24"/>
        </w:rPr>
        <w:t xml:space="preserve">īsteno interešu izglītības programmas saskaņā ar </w:t>
      </w:r>
      <w:r w:rsidR="00835D29">
        <w:rPr>
          <w:sz w:val="24"/>
          <w:szCs w:val="24"/>
        </w:rPr>
        <w:t xml:space="preserve">Dibinātāja </w:t>
      </w:r>
      <w:r w:rsidR="00835D29">
        <w:rPr>
          <w:color w:val="000000"/>
          <w:sz w:val="24"/>
          <w:szCs w:val="24"/>
        </w:rPr>
        <w:t xml:space="preserve">apstiprināto </w:t>
      </w:r>
      <w:r w:rsidR="00835D29" w:rsidRPr="00C9557C">
        <w:rPr>
          <w:iCs/>
          <w:color w:val="000000"/>
          <w:sz w:val="24"/>
          <w:szCs w:val="24"/>
        </w:rPr>
        <w:t>kārtību, kādā izvērtē un finansē interešu izglītības programmas.</w:t>
      </w:r>
    </w:p>
    <w:p w14:paraId="2C097E48" w14:textId="77777777" w:rsidR="001E59FB" w:rsidRDefault="001E59FB" w:rsidP="001E5CD3">
      <w:pPr>
        <w:pStyle w:val="Virsraksts1"/>
        <w:spacing w:before="0" w:line="276" w:lineRule="auto"/>
        <w:rPr>
          <w:rFonts w:ascii="Times New Roman" w:eastAsia="Times New Roman" w:hAnsi="Times New Roman" w:cs="Times New Roman"/>
          <w:sz w:val="24"/>
          <w:szCs w:val="24"/>
        </w:rPr>
      </w:pPr>
    </w:p>
    <w:p w14:paraId="033E661A" w14:textId="77777777" w:rsidR="001E59FB" w:rsidRDefault="00835D29" w:rsidP="001E5CD3">
      <w:pPr>
        <w:pStyle w:val="Virsraksts1"/>
        <w:spacing w:before="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Izglītības procesa organizācija</w:t>
      </w:r>
    </w:p>
    <w:p w14:paraId="0BDFB409" w14:textId="77777777" w:rsidR="001E59FB" w:rsidRDefault="00D3485F" w:rsidP="00BA27A4">
      <w:pPr>
        <w:spacing w:before="0" w:line="276" w:lineRule="auto"/>
        <w:ind w:left="709" w:hanging="709"/>
        <w:rPr>
          <w:sz w:val="24"/>
          <w:szCs w:val="24"/>
        </w:rPr>
      </w:pPr>
      <w:r>
        <w:rPr>
          <w:sz w:val="24"/>
          <w:szCs w:val="24"/>
        </w:rPr>
        <w:t xml:space="preserve">4.1. </w:t>
      </w:r>
      <w:r w:rsidR="00BA27A4">
        <w:rPr>
          <w:sz w:val="24"/>
          <w:szCs w:val="24"/>
        </w:rPr>
        <w:tab/>
      </w:r>
      <w:r w:rsidR="00835D29">
        <w:rPr>
          <w:sz w:val="24"/>
          <w:szCs w:val="24"/>
        </w:rPr>
        <w:t>Izglītības procesa organizāciju Skolā nosaka Izglītības likums, Vispārējās izglītības likums, citi ārējie normatīvie akti, šis nolikums, Skolas Darba kārtības noteikumi, Iekšējās kārtības noteikumi un citi Skolas iekšējie normatīvie akti, kā arī citi Skolas vadītāja (turpmāk – Skolas direktors) izdotie tiesību akti un lēmumi.</w:t>
      </w:r>
    </w:p>
    <w:p w14:paraId="200A86C7" w14:textId="77777777" w:rsidR="001E59FB" w:rsidRPr="00D3485F" w:rsidRDefault="00D3485F" w:rsidP="00BA27A4">
      <w:pPr>
        <w:spacing w:before="0" w:line="276" w:lineRule="auto"/>
        <w:ind w:left="709" w:hanging="709"/>
        <w:rPr>
          <w:sz w:val="24"/>
          <w:szCs w:val="24"/>
        </w:rPr>
      </w:pPr>
      <w:r>
        <w:rPr>
          <w:sz w:val="24"/>
          <w:szCs w:val="24"/>
        </w:rPr>
        <w:t xml:space="preserve">4.2. </w:t>
      </w:r>
      <w:r w:rsidR="00BA27A4">
        <w:rPr>
          <w:sz w:val="24"/>
          <w:szCs w:val="24"/>
        </w:rPr>
        <w:tab/>
      </w:r>
      <w:r w:rsidR="00835D29" w:rsidRPr="00D3485F">
        <w:rPr>
          <w:sz w:val="24"/>
          <w:szCs w:val="24"/>
        </w:rPr>
        <w:t>Izglītojamo uzņemšana, pārcelšana nākamajā klasē un atskaitīšana no</w:t>
      </w:r>
      <w:r w:rsidR="00EC4E37" w:rsidRPr="00D3485F">
        <w:rPr>
          <w:sz w:val="24"/>
          <w:szCs w:val="24"/>
        </w:rPr>
        <w:t xml:space="preserve"> Skolas</w:t>
      </w:r>
      <w:r w:rsidR="00835D29" w:rsidRPr="00D3485F">
        <w:rPr>
          <w:sz w:val="24"/>
          <w:szCs w:val="24"/>
        </w:rPr>
        <w:t xml:space="preserve"> vispārējās pamatizglītības un vispārējās vidējās izglītības programmās notiek Ministru kabineta noteiktajā kārtībā.</w:t>
      </w:r>
    </w:p>
    <w:p w14:paraId="4EE15208" w14:textId="77777777" w:rsidR="001E59FB" w:rsidRDefault="00D3485F" w:rsidP="00BA27A4">
      <w:pPr>
        <w:spacing w:before="0" w:line="276" w:lineRule="auto"/>
        <w:ind w:left="709" w:hanging="709"/>
        <w:rPr>
          <w:sz w:val="24"/>
          <w:szCs w:val="24"/>
        </w:rPr>
      </w:pPr>
      <w:r>
        <w:rPr>
          <w:sz w:val="24"/>
          <w:szCs w:val="24"/>
        </w:rPr>
        <w:lastRenderedPageBreak/>
        <w:t xml:space="preserve">4.3. </w:t>
      </w:r>
      <w:r w:rsidR="00BA27A4">
        <w:rPr>
          <w:sz w:val="24"/>
          <w:szCs w:val="24"/>
        </w:rPr>
        <w:tab/>
      </w:r>
      <w:r w:rsidR="00835D29" w:rsidRPr="00603807">
        <w:rPr>
          <w:sz w:val="24"/>
          <w:szCs w:val="24"/>
        </w:rPr>
        <w:t>Izglītojamā pārcelšana no vienas paralēlklases uz otru vai no vienas mācību grupas uz citu var notikt, pamatojoties uz motivētu izglītojamā (10. - 12. klasē) vai vecāku (1. - 9. klasē) iesniegumu.</w:t>
      </w:r>
    </w:p>
    <w:p w14:paraId="3514CE04" w14:textId="77777777" w:rsidR="001E59FB" w:rsidRDefault="00D3485F" w:rsidP="00BA27A4">
      <w:pPr>
        <w:spacing w:before="0" w:line="276" w:lineRule="auto"/>
        <w:ind w:left="709" w:hanging="709"/>
        <w:rPr>
          <w:sz w:val="24"/>
          <w:szCs w:val="24"/>
        </w:rPr>
      </w:pPr>
      <w:r>
        <w:rPr>
          <w:sz w:val="24"/>
          <w:szCs w:val="24"/>
        </w:rPr>
        <w:t xml:space="preserve">4.5. </w:t>
      </w:r>
      <w:r w:rsidR="00BA27A4">
        <w:rPr>
          <w:sz w:val="24"/>
          <w:szCs w:val="24"/>
        </w:rPr>
        <w:tab/>
      </w:r>
      <w:r w:rsidR="00835D29">
        <w:rPr>
          <w:sz w:val="24"/>
          <w:szCs w:val="24"/>
        </w:rPr>
        <w:t xml:space="preserve">Skolas pedagogi, atbilstoši izglītības programmām un standartu prasībām, izstrādā mācību priekšmetu tematiskos plānus saskaņā ar Skolā noteikto </w:t>
      </w:r>
      <w:r w:rsidR="00835D29">
        <w:rPr>
          <w:i/>
          <w:sz w:val="24"/>
          <w:szCs w:val="24"/>
        </w:rPr>
        <w:t>Kārtību mācību priekšmetu tematiskajiem plāniem</w:t>
      </w:r>
      <w:r w:rsidR="00835D29">
        <w:rPr>
          <w:sz w:val="24"/>
          <w:szCs w:val="24"/>
        </w:rPr>
        <w:t xml:space="preserve">.  </w:t>
      </w:r>
    </w:p>
    <w:p w14:paraId="7A304E29" w14:textId="77777777" w:rsidR="001E59FB" w:rsidRDefault="00D3485F" w:rsidP="00BA27A4">
      <w:pPr>
        <w:spacing w:before="0" w:line="276" w:lineRule="auto"/>
        <w:ind w:left="709" w:hanging="709"/>
        <w:rPr>
          <w:i/>
          <w:sz w:val="24"/>
          <w:szCs w:val="24"/>
        </w:rPr>
      </w:pPr>
      <w:r>
        <w:rPr>
          <w:sz w:val="24"/>
          <w:szCs w:val="24"/>
        </w:rPr>
        <w:t xml:space="preserve">4.6. </w:t>
      </w:r>
      <w:r w:rsidR="00BA27A4">
        <w:rPr>
          <w:sz w:val="24"/>
          <w:szCs w:val="24"/>
        </w:rPr>
        <w:tab/>
      </w:r>
      <w:r w:rsidR="00835D29">
        <w:rPr>
          <w:sz w:val="24"/>
          <w:szCs w:val="24"/>
        </w:rPr>
        <w:t xml:space="preserve">Audzināšanas darbību reglamentējošais dokuments ir </w:t>
      </w:r>
      <w:r w:rsidR="00835D29">
        <w:rPr>
          <w:i/>
          <w:sz w:val="24"/>
          <w:szCs w:val="24"/>
        </w:rPr>
        <w:t>Skolas audzināšanas darba programma.</w:t>
      </w:r>
    </w:p>
    <w:p w14:paraId="2A336B83" w14:textId="77777777" w:rsidR="004E7225" w:rsidRDefault="00D3485F" w:rsidP="00BA27A4">
      <w:pPr>
        <w:spacing w:before="0" w:line="276" w:lineRule="auto"/>
        <w:ind w:left="709" w:hanging="709"/>
        <w:rPr>
          <w:sz w:val="24"/>
          <w:szCs w:val="24"/>
        </w:rPr>
      </w:pPr>
      <w:r>
        <w:rPr>
          <w:sz w:val="24"/>
          <w:szCs w:val="24"/>
        </w:rPr>
        <w:t xml:space="preserve">4.7. </w:t>
      </w:r>
      <w:r w:rsidR="00BA27A4">
        <w:rPr>
          <w:sz w:val="24"/>
          <w:szCs w:val="24"/>
        </w:rPr>
        <w:tab/>
      </w:r>
      <w:r w:rsidR="00835D29" w:rsidRPr="004E7225">
        <w:rPr>
          <w:color w:val="000000"/>
          <w:sz w:val="24"/>
          <w:szCs w:val="24"/>
        </w:rPr>
        <w:t>Mācību ilgumu, īstenojot vispārējās pamatizglītības un vispārējās vidējās izglītības programmas, nosaka Vispārējās izglītības likums. Mācību gada sākuma un beigu datumu, kā arī izglītojamo brīvdienas nosaka Ministru kabinets. Mācību darba organizācijas pamatforma ir mācību stunda. Iestādes direktors ir tiesīgs noteikt citas mācību organizācijas formas un to ilgumu, nepārsniedzot Vispārējās izglītības likumā noteikto mācību stundu slodzi nedēļā un mācību stundu skaitu dienā.</w:t>
      </w:r>
    </w:p>
    <w:p w14:paraId="11B05ABB" w14:textId="77777777" w:rsidR="001E59FB" w:rsidRDefault="00D3485F" w:rsidP="00BA27A4">
      <w:pPr>
        <w:spacing w:before="0" w:line="276" w:lineRule="auto"/>
        <w:ind w:left="709" w:hanging="709"/>
        <w:rPr>
          <w:sz w:val="24"/>
          <w:szCs w:val="24"/>
        </w:rPr>
      </w:pPr>
      <w:r>
        <w:rPr>
          <w:sz w:val="24"/>
          <w:szCs w:val="24"/>
        </w:rPr>
        <w:t xml:space="preserve"> 4.8. </w:t>
      </w:r>
      <w:r w:rsidR="00BA27A4">
        <w:rPr>
          <w:sz w:val="24"/>
          <w:szCs w:val="24"/>
        </w:rPr>
        <w:tab/>
      </w:r>
      <w:r w:rsidR="00835D29">
        <w:rPr>
          <w:sz w:val="24"/>
          <w:szCs w:val="24"/>
        </w:rPr>
        <w:t>Mācību stundu skaitu dienā un mācību slodzi nedēļā saskaņā ar Vispārējās izglītības likumu</w:t>
      </w:r>
      <w:r w:rsidR="004E7225">
        <w:rPr>
          <w:sz w:val="24"/>
          <w:szCs w:val="24"/>
        </w:rPr>
        <w:t xml:space="preserve"> </w:t>
      </w:r>
      <w:r w:rsidR="00835D29">
        <w:rPr>
          <w:sz w:val="24"/>
          <w:szCs w:val="24"/>
        </w:rPr>
        <w:t>un licencētajām izglītības programmām atspoguļo mācību priekšmetu stundu saraksts.</w:t>
      </w:r>
      <w:r w:rsidR="004E7225">
        <w:rPr>
          <w:sz w:val="24"/>
          <w:szCs w:val="24"/>
        </w:rPr>
        <w:t xml:space="preserve"> Stundu saraksts</w:t>
      </w:r>
      <w:r w:rsidR="00835D29">
        <w:rPr>
          <w:sz w:val="24"/>
          <w:szCs w:val="24"/>
        </w:rPr>
        <w:t xml:space="preserve"> ir pastāvīgs visu</w:t>
      </w:r>
      <w:r w:rsidR="004E7225">
        <w:rPr>
          <w:sz w:val="24"/>
          <w:szCs w:val="24"/>
        </w:rPr>
        <w:t xml:space="preserve"> mācību gadu,</w:t>
      </w:r>
      <w:r w:rsidR="00835D29">
        <w:rPr>
          <w:sz w:val="24"/>
          <w:szCs w:val="24"/>
        </w:rPr>
        <w:t xml:space="preserve"> nepieciešamības gadījumā izmaiņas tajā var veikt direktora vietnieks izglītības jomā</w:t>
      </w:r>
      <w:r w:rsidR="004E7225">
        <w:rPr>
          <w:sz w:val="24"/>
          <w:szCs w:val="24"/>
        </w:rPr>
        <w:t>.</w:t>
      </w:r>
    </w:p>
    <w:p w14:paraId="35957F1E" w14:textId="77777777" w:rsidR="001E59FB" w:rsidRDefault="00D3485F" w:rsidP="00BA27A4">
      <w:pPr>
        <w:tabs>
          <w:tab w:val="left" w:pos="426"/>
        </w:tabs>
        <w:spacing w:before="0" w:line="276" w:lineRule="auto"/>
        <w:ind w:left="709" w:hanging="709"/>
        <w:rPr>
          <w:color w:val="FF0000"/>
          <w:sz w:val="24"/>
          <w:szCs w:val="24"/>
        </w:rPr>
      </w:pPr>
      <w:r>
        <w:rPr>
          <w:sz w:val="24"/>
          <w:szCs w:val="24"/>
        </w:rPr>
        <w:t xml:space="preserve">4.9. </w:t>
      </w:r>
      <w:r w:rsidR="00BA27A4">
        <w:rPr>
          <w:sz w:val="24"/>
          <w:szCs w:val="24"/>
        </w:rPr>
        <w:tab/>
      </w:r>
      <w:r w:rsidR="00BA27A4">
        <w:rPr>
          <w:sz w:val="24"/>
          <w:szCs w:val="24"/>
        </w:rPr>
        <w:tab/>
      </w:r>
      <w:r w:rsidR="00835D29">
        <w:rPr>
          <w:sz w:val="24"/>
          <w:szCs w:val="24"/>
        </w:rPr>
        <w:t>Esošā finansējuma ietvaros, ievērojot brīvprātības principu, var tikt organizētas pagarinātās dienas grupas 1. - 4. klašu izglītojamajiem</w:t>
      </w:r>
      <w:r w:rsidR="004E7225">
        <w:rPr>
          <w:sz w:val="24"/>
          <w:szCs w:val="24"/>
        </w:rPr>
        <w:t xml:space="preserve"> saskaņā ar Skolā noteikto kārtību.</w:t>
      </w:r>
    </w:p>
    <w:p w14:paraId="433A6ACE" w14:textId="77777777" w:rsidR="001E59FB" w:rsidRDefault="00D3485F" w:rsidP="00BA27A4">
      <w:pPr>
        <w:spacing w:before="0" w:line="276" w:lineRule="auto"/>
        <w:ind w:left="709" w:hanging="709"/>
        <w:rPr>
          <w:sz w:val="24"/>
          <w:szCs w:val="24"/>
        </w:rPr>
      </w:pPr>
      <w:r>
        <w:rPr>
          <w:sz w:val="24"/>
          <w:szCs w:val="24"/>
        </w:rPr>
        <w:t xml:space="preserve">4.10. </w:t>
      </w:r>
      <w:r w:rsidR="00BA27A4">
        <w:rPr>
          <w:sz w:val="24"/>
          <w:szCs w:val="24"/>
        </w:rPr>
        <w:tab/>
      </w:r>
      <w:r w:rsidR="00835D29">
        <w:rPr>
          <w:sz w:val="24"/>
          <w:szCs w:val="24"/>
        </w:rPr>
        <w:t>Fakultatīvās un interešu izglītības nodarbības tiek organizētas esošā finansējuma ietvaros, ievērojot brīvprātības principu, pirms vai pēc mācību stundām</w:t>
      </w:r>
      <w:r w:rsidR="004E7225">
        <w:rPr>
          <w:sz w:val="24"/>
          <w:szCs w:val="24"/>
        </w:rPr>
        <w:t xml:space="preserve"> saskaņā ar Skolā noteikto kārtību. </w:t>
      </w:r>
    </w:p>
    <w:p w14:paraId="33203090" w14:textId="77777777" w:rsidR="001E59FB" w:rsidRDefault="00D3485F" w:rsidP="00BA27A4">
      <w:pPr>
        <w:spacing w:before="0" w:after="120"/>
        <w:ind w:left="709" w:hanging="709"/>
        <w:rPr>
          <w:i/>
          <w:color w:val="000000"/>
          <w:sz w:val="24"/>
          <w:szCs w:val="24"/>
        </w:rPr>
      </w:pPr>
      <w:r>
        <w:rPr>
          <w:sz w:val="24"/>
          <w:szCs w:val="24"/>
        </w:rPr>
        <w:t xml:space="preserve">4.11. </w:t>
      </w:r>
      <w:r w:rsidR="00835D29">
        <w:rPr>
          <w:color w:val="000000"/>
          <w:sz w:val="24"/>
          <w:szCs w:val="24"/>
        </w:rPr>
        <w:t>Pagarinātās dienas grupām, fakultatīvajām, interešu izglītības un individuālā darba nodarbībām tiek veidoti atsevišķi nodarbību saraksti. Nepieciešamības gadījumā izmaiņas tajos var apstiprināt ar Skolas direktora rīkojumu</w:t>
      </w:r>
      <w:r w:rsidR="00835D29">
        <w:rPr>
          <w:i/>
          <w:color w:val="000000"/>
          <w:sz w:val="24"/>
          <w:szCs w:val="24"/>
        </w:rPr>
        <w:t>.</w:t>
      </w:r>
    </w:p>
    <w:p w14:paraId="74F3C1FA" w14:textId="77777777" w:rsidR="001E59FB" w:rsidRDefault="00D3485F" w:rsidP="00BA27A4">
      <w:pPr>
        <w:tabs>
          <w:tab w:val="left" w:pos="142"/>
        </w:tabs>
        <w:spacing w:before="0" w:after="120"/>
        <w:ind w:left="709" w:hanging="709"/>
        <w:rPr>
          <w:i/>
          <w:color w:val="000000"/>
          <w:sz w:val="24"/>
          <w:szCs w:val="24"/>
        </w:rPr>
      </w:pPr>
      <w:r>
        <w:rPr>
          <w:color w:val="000000"/>
          <w:sz w:val="24"/>
          <w:szCs w:val="24"/>
        </w:rPr>
        <w:t xml:space="preserve">4.12. </w:t>
      </w:r>
      <w:r w:rsidR="00BA27A4">
        <w:rPr>
          <w:color w:val="000000"/>
          <w:sz w:val="24"/>
          <w:szCs w:val="24"/>
        </w:rPr>
        <w:tab/>
      </w:r>
      <w:r w:rsidR="00835D29">
        <w:rPr>
          <w:color w:val="000000"/>
          <w:sz w:val="24"/>
          <w:szCs w:val="24"/>
        </w:rPr>
        <w:t xml:space="preserve">Izglītojamo mācību sasniegumus vērtē saskaņā ar valsts pamatizglītības standarta un valsts vispārējās vidējās izglītības standarta prasībām un atbilstoši tām Skolā izstrādāto </w:t>
      </w:r>
      <w:r w:rsidR="00835D29">
        <w:rPr>
          <w:i/>
          <w:color w:val="000000"/>
          <w:sz w:val="24"/>
          <w:szCs w:val="24"/>
        </w:rPr>
        <w:t xml:space="preserve">Izglītojamo mācību sasniegumu vērtēšanas kārtību Pļaviņu </w:t>
      </w:r>
      <w:r w:rsidR="00835D29">
        <w:rPr>
          <w:i/>
          <w:sz w:val="24"/>
          <w:szCs w:val="24"/>
        </w:rPr>
        <w:t>vidusskolā.</w:t>
      </w:r>
      <w:r w:rsidR="00835D29">
        <w:rPr>
          <w:color w:val="000000"/>
        </w:rPr>
        <w:t xml:space="preserve"> </w:t>
      </w:r>
    </w:p>
    <w:p w14:paraId="46658077" w14:textId="77777777" w:rsidR="001E59FB" w:rsidRDefault="00D3485F" w:rsidP="00BA27A4">
      <w:pPr>
        <w:spacing w:before="0" w:after="120"/>
        <w:ind w:left="709" w:hanging="709"/>
        <w:rPr>
          <w:sz w:val="24"/>
          <w:szCs w:val="24"/>
        </w:rPr>
      </w:pPr>
      <w:r>
        <w:rPr>
          <w:sz w:val="24"/>
          <w:szCs w:val="24"/>
        </w:rPr>
        <w:t xml:space="preserve">4.13. </w:t>
      </w:r>
      <w:r w:rsidR="00BA27A4">
        <w:rPr>
          <w:sz w:val="24"/>
          <w:szCs w:val="24"/>
        </w:rPr>
        <w:tab/>
      </w:r>
      <w:r w:rsidR="003D6070">
        <w:rPr>
          <w:sz w:val="24"/>
          <w:szCs w:val="24"/>
        </w:rPr>
        <w:t>Ieraksti 1. – 12.klašu žurnālos tiek veikti elektroniski Izglītības un zinātnes ministrijas akceptētajā skolvadības sistēmā „E-klase”, šajā sistēmā tiek veikta arī liecību un sekmju kopsavilkumu žurnālu izdruka, kā arī izmantotas citas sistēmas piedāvātās funkcionalitātes.</w:t>
      </w:r>
    </w:p>
    <w:p w14:paraId="3EFE3DC1" w14:textId="77777777" w:rsidR="001E59FB" w:rsidRDefault="00D3485F" w:rsidP="00BA27A4">
      <w:pPr>
        <w:spacing w:before="0" w:after="120"/>
        <w:ind w:left="709" w:hanging="709"/>
        <w:rPr>
          <w:sz w:val="24"/>
          <w:szCs w:val="24"/>
        </w:rPr>
      </w:pPr>
      <w:r>
        <w:rPr>
          <w:sz w:val="24"/>
          <w:szCs w:val="24"/>
        </w:rPr>
        <w:t xml:space="preserve">4.14. </w:t>
      </w:r>
      <w:r w:rsidR="00BA27A4">
        <w:rPr>
          <w:sz w:val="24"/>
          <w:szCs w:val="24"/>
        </w:rPr>
        <w:tab/>
      </w:r>
      <w:r w:rsidR="003D6070">
        <w:rPr>
          <w:sz w:val="24"/>
          <w:szCs w:val="24"/>
        </w:rPr>
        <w:t xml:space="preserve">Lai veiksmīgi un efektīvi realizētu izglītības mērķus un dotu iespēju katram izglītojamajam saņemt kvalitatīvu izglītību, saskaņā ar Skolā izstrādāto </w:t>
      </w:r>
      <w:r w:rsidR="003D6070">
        <w:rPr>
          <w:i/>
          <w:sz w:val="24"/>
          <w:szCs w:val="24"/>
        </w:rPr>
        <w:t xml:space="preserve">Atbalsta personāla darba reglamentu </w:t>
      </w:r>
      <w:r w:rsidR="003D6070">
        <w:rPr>
          <w:sz w:val="24"/>
          <w:szCs w:val="24"/>
        </w:rPr>
        <w:t>Skolā darbojas atbalsta personāls.</w:t>
      </w:r>
    </w:p>
    <w:p w14:paraId="3A93FDDD" w14:textId="77777777" w:rsidR="001E59FB" w:rsidRDefault="00D3485F" w:rsidP="00BA27A4">
      <w:pPr>
        <w:spacing w:before="0" w:after="120"/>
        <w:ind w:left="709" w:hanging="709"/>
        <w:rPr>
          <w:sz w:val="24"/>
          <w:szCs w:val="24"/>
        </w:rPr>
      </w:pPr>
      <w:r>
        <w:rPr>
          <w:sz w:val="24"/>
          <w:szCs w:val="24"/>
        </w:rPr>
        <w:t>4.15.</w:t>
      </w:r>
      <w:r>
        <w:rPr>
          <w:sz w:val="24"/>
          <w:szCs w:val="24"/>
        </w:rPr>
        <w:tab/>
      </w:r>
      <w:proofErr w:type="spellStart"/>
      <w:r w:rsidR="003D6070">
        <w:rPr>
          <w:sz w:val="24"/>
          <w:szCs w:val="24"/>
        </w:rPr>
        <w:t>Ārpusstundu</w:t>
      </w:r>
      <w:proofErr w:type="spellEnd"/>
      <w:r w:rsidR="003D6070">
        <w:rPr>
          <w:sz w:val="24"/>
          <w:szCs w:val="24"/>
        </w:rPr>
        <w:t xml:space="preserve"> laikā Skolā tiek īstenota Jaunsardzes</w:t>
      </w:r>
      <w:r w:rsidR="003D6070">
        <w:rPr>
          <w:color w:val="FF0000"/>
          <w:sz w:val="24"/>
          <w:szCs w:val="24"/>
        </w:rPr>
        <w:t xml:space="preserve"> </w:t>
      </w:r>
      <w:r w:rsidR="003D6070">
        <w:rPr>
          <w:sz w:val="24"/>
          <w:szCs w:val="24"/>
        </w:rPr>
        <w:t xml:space="preserve">apmācības programma, ievērojot brīvprātības principu. </w:t>
      </w:r>
    </w:p>
    <w:p w14:paraId="5A7EDE93" w14:textId="77777777" w:rsidR="001E59FB" w:rsidRDefault="00835D29" w:rsidP="00BA27A4">
      <w:pPr>
        <w:pStyle w:val="Virsraksts1"/>
        <w:spacing w:before="0" w:after="120"/>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5. Izglītojamo tiesības un pienākumi</w:t>
      </w:r>
    </w:p>
    <w:p w14:paraId="502D9EB1" w14:textId="77777777" w:rsidR="001E59FB" w:rsidRDefault="00BA27A4" w:rsidP="00BA27A4">
      <w:pPr>
        <w:spacing w:before="0" w:after="120"/>
        <w:ind w:left="709" w:hanging="709"/>
        <w:rPr>
          <w:sz w:val="24"/>
          <w:szCs w:val="24"/>
        </w:rPr>
      </w:pPr>
      <w:r>
        <w:rPr>
          <w:sz w:val="24"/>
          <w:szCs w:val="24"/>
        </w:rPr>
        <w:t xml:space="preserve">5.1. </w:t>
      </w:r>
      <w:r>
        <w:rPr>
          <w:sz w:val="24"/>
          <w:szCs w:val="24"/>
        </w:rPr>
        <w:tab/>
      </w:r>
      <w:r w:rsidR="003D6070">
        <w:rPr>
          <w:sz w:val="24"/>
          <w:szCs w:val="24"/>
        </w:rPr>
        <w:t>Izglītojamā tiesības, pienākumi un atbildība noteikta Izglītības likumā, Bērnu tiesību aizsardzības likumā, citos ārējos normatīvajos aktos un Skolas iekšējos normatīvajos aktos.</w:t>
      </w:r>
    </w:p>
    <w:p w14:paraId="012DDEB8" w14:textId="77777777" w:rsidR="001E59FB" w:rsidRDefault="00BA27A4" w:rsidP="00BA27A4">
      <w:pPr>
        <w:spacing w:before="0" w:after="120"/>
        <w:ind w:left="709" w:hanging="709"/>
        <w:rPr>
          <w:sz w:val="24"/>
          <w:szCs w:val="24"/>
        </w:rPr>
      </w:pPr>
      <w:r>
        <w:rPr>
          <w:sz w:val="24"/>
          <w:szCs w:val="24"/>
        </w:rPr>
        <w:t xml:space="preserve">5.2. </w:t>
      </w:r>
      <w:r>
        <w:rPr>
          <w:sz w:val="24"/>
          <w:szCs w:val="24"/>
        </w:rPr>
        <w:tab/>
      </w:r>
      <w:r w:rsidR="003D6070">
        <w:rPr>
          <w:sz w:val="24"/>
          <w:szCs w:val="24"/>
        </w:rPr>
        <w:t>Izglītojamā tiesības īstenojamas un pienākumi pildāmi, ievērojot citu izglītojamo, Skolas darbinieku, vecāku un citu personu tiesības un tiesiskās intereses, to līdzvērtīgu aizsardzību un ievērošanu.</w:t>
      </w:r>
    </w:p>
    <w:p w14:paraId="57C5FA54" w14:textId="77777777" w:rsidR="001E59FB" w:rsidRDefault="00BA27A4" w:rsidP="00BA27A4">
      <w:pPr>
        <w:spacing w:before="0" w:after="120"/>
        <w:ind w:left="709" w:hanging="709"/>
        <w:rPr>
          <w:sz w:val="24"/>
          <w:szCs w:val="24"/>
        </w:rPr>
      </w:pPr>
      <w:r>
        <w:rPr>
          <w:sz w:val="24"/>
          <w:szCs w:val="24"/>
        </w:rPr>
        <w:t xml:space="preserve">5.3. </w:t>
      </w:r>
      <w:r>
        <w:rPr>
          <w:sz w:val="24"/>
          <w:szCs w:val="24"/>
        </w:rPr>
        <w:tab/>
      </w:r>
      <w:r w:rsidR="003D6070">
        <w:rPr>
          <w:sz w:val="24"/>
          <w:szCs w:val="24"/>
        </w:rPr>
        <w:t xml:space="preserve">Mācību un audzināšanas darba problēmu izskatīšanas secību nosaka Skolas </w:t>
      </w:r>
      <w:r w:rsidR="003D6070">
        <w:rPr>
          <w:i/>
          <w:sz w:val="24"/>
          <w:szCs w:val="24"/>
        </w:rPr>
        <w:t>iekšējās kārtības noteikumi.</w:t>
      </w:r>
    </w:p>
    <w:p w14:paraId="61215F47" w14:textId="77777777" w:rsidR="001E59FB" w:rsidRDefault="00835D29" w:rsidP="001E5CD3">
      <w:pPr>
        <w:pStyle w:val="Virsraksts1"/>
        <w:tabs>
          <w:tab w:val="center" w:pos="4677"/>
          <w:tab w:val="left" w:pos="8235"/>
        </w:tabs>
        <w:spacing w:before="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Pedagogu un citu darbinieku tiesības un pienākumi</w:t>
      </w:r>
    </w:p>
    <w:p w14:paraId="58510846" w14:textId="77777777" w:rsidR="001E59FB" w:rsidRDefault="00BA27A4" w:rsidP="00BA27A4">
      <w:pPr>
        <w:tabs>
          <w:tab w:val="center" w:pos="4677"/>
          <w:tab w:val="left" w:pos="8235"/>
        </w:tabs>
        <w:spacing w:before="0" w:line="276" w:lineRule="auto"/>
        <w:ind w:left="851" w:hanging="851"/>
        <w:rPr>
          <w:sz w:val="24"/>
          <w:szCs w:val="24"/>
        </w:rPr>
      </w:pPr>
      <w:r>
        <w:rPr>
          <w:sz w:val="24"/>
          <w:szCs w:val="24"/>
        </w:rPr>
        <w:t xml:space="preserve">6.1. </w:t>
      </w:r>
      <w:r>
        <w:rPr>
          <w:sz w:val="24"/>
          <w:szCs w:val="24"/>
        </w:rPr>
        <w:tab/>
      </w:r>
      <w:r w:rsidR="003D6070">
        <w:rPr>
          <w:sz w:val="24"/>
          <w:szCs w:val="24"/>
        </w:rPr>
        <w:t>Skolu vada direktors. Skolas direktora tiesības un pienākumi ir noteikti Izglītības likumā, Vispārējās izglītības likumā, Bērnu tiesību aizsardzības likumā, Fizisko personu datu apstrādes likumā un citos normatīvajos aktos. Skolas direktora tiesības un pienākumus precizē darba līgums un amata apraksts.</w:t>
      </w:r>
    </w:p>
    <w:p w14:paraId="37B74B55" w14:textId="77777777" w:rsidR="001E59FB" w:rsidRDefault="00BA27A4" w:rsidP="00BA27A4">
      <w:pPr>
        <w:tabs>
          <w:tab w:val="center" w:pos="4677"/>
          <w:tab w:val="left" w:pos="8235"/>
        </w:tabs>
        <w:spacing w:before="0" w:line="276" w:lineRule="auto"/>
        <w:ind w:left="851" w:hanging="851"/>
        <w:rPr>
          <w:sz w:val="24"/>
          <w:szCs w:val="24"/>
        </w:rPr>
      </w:pPr>
      <w:r>
        <w:rPr>
          <w:sz w:val="24"/>
          <w:szCs w:val="24"/>
        </w:rPr>
        <w:t xml:space="preserve">6.2. </w:t>
      </w:r>
      <w:r>
        <w:rPr>
          <w:sz w:val="24"/>
          <w:szCs w:val="24"/>
        </w:rPr>
        <w:tab/>
      </w:r>
      <w:r w:rsidR="003D6070">
        <w:rPr>
          <w:sz w:val="24"/>
          <w:szCs w:val="24"/>
        </w:rPr>
        <w:t>Skolas pedagogus un citus darbiniekus darbā pieņem un atbrīvo Skolas direktors normatīvajos aktos noteiktā kārtībā. Skolas direktors ir tiesīgs deleģēt pedagogiem un citiem Skolas darbiniekiem konkrētu uzdevumu veikšanu.</w:t>
      </w:r>
    </w:p>
    <w:p w14:paraId="0DD1D6EC" w14:textId="77777777" w:rsidR="001E59FB" w:rsidRDefault="00BA27A4" w:rsidP="00BA27A4">
      <w:pPr>
        <w:spacing w:before="0" w:line="276" w:lineRule="auto"/>
        <w:ind w:left="851" w:hanging="851"/>
        <w:rPr>
          <w:sz w:val="24"/>
          <w:szCs w:val="24"/>
        </w:rPr>
      </w:pPr>
      <w:r>
        <w:rPr>
          <w:sz w:val="24"/>
          <w:szCs w:val="24"/>
        </w:rPr>
        <w:t xml:space="preserve">6.3. </w:t>
      </w:r>
      <w:r>
        <w:rPr>
          <w:sz w:val="24"/>
          <w:szCs w:val="24"/>
        </w:rPr>
        <w:tab/>
      </w:r>
      <w:r w:rsidR="003D6070">
        <w:rPr>
          <w:sz w:val="24"/>
          <w:szCs w:val="24"/>
        </w:rPr>
        <w:t>Skolas darbinieku tiesības un pienākumi ir noteikti Izglītības likumā, Bērnu tiesību aizsardzības likumā, Fizisko personu datu apstrādes likumā, Darba likumā un citos normatīvajos aktos. Darbinieku tiesības un pienākumus precizē darba līgums un amata apraksts.</w:t>
      </w:r>
    </w:p>
    <w:p w14:paraId="462EC372" w14:textId="77777777" w:rsidR="001E59FB" w:rsidRDefault="001E59FB" w:rsidP="001E5CD3">
      <w:pPr>
        <w:spacing w:before="0" w:line="276" w:lineRule="auto"/>
        <w:ind w:left="426" w:hanging="426"/>
        <w:rPr>
          <w:sz w:val="24"/>
          <w:szCs w:val="24"/>
        </w:rPr>
      </w:pPr>
    </w:p>
    <w:p w14:paraId="0B0CD099" w14:textId="77777777" w:rsidR="001E59FB" w:rsidRDefault="00835D29" w:rsidP="001E5CD3">
      <w:pPr>
        <w:spacing w:before="0" w:line="276" w:lineRule="auto"/>
        <w:ind w:left="426" w:hanging="426"/>
        <w:jc w:val="center"/>
        <w:rPr>
          <w:b/>
          <w:sz w:val="24"/>
          <w:szCs w:val="24"/>
        </w:rPr>
      </w:pPr>
      <w:r>
        <w:rPr>
          <w:b/>
          <w:sz w:val="24"/>
          <w:szCs w:val="24"/>
        </w:rPr>
        <w:t>7. Skolas pašpārvaldes izveidošanas kārtība un kompetence</w:t>
      </w:r>
    </w:p>
    <w:p w14:paraId="05AB2B71" w14:textId="77777777" w:rsidR="001E59FB" w:rsidRDefault="00BA27A4" w:rsidP="00BA27A4">
      <w:pPr>
        <w:spacing w:before="0" w:after="120"/>
        <w:ind w:left="709" w:hanging="709"/>
        <w:rPr>
          <w:sz w:val="24"/>
          <w:szCs w:val="24"/>
        </w:rPr>
      </w:pPr>
      <w:r>
        <w:rPr>
          <w:sz w:val="24"/>
          <w:szCs w:val="24"/>
        </w:rPr>
        <w:t xml:space="preserve">7.1 </w:t>
      </w:r>
      <w:r>
        <w:rPr>
          <w:sz w:val="24"/>
          <w:szCs w:val="24"/>
        </w:rPr>
        <w:tab/>
      </w:r>
      <w:r w:rsidR="003D6070">
        <w:rPr>
          <w:sz w:val="24"/>
          <w:szCs w:val="24"/>
        </w:rPr>
        <w:t>Skolas direktors sadarbībā ar dibinātāju nosaka Skolas organizatorisko struktūru, tai skaitā nodrošinot Skolas padomes izveidošanu un darbību.</w:t>
      </w:r>
    </w:p>
    <w:p w14:paraId="12AE47D3" w14:textId="77777777" w:rsidR="001E59FB" w:rsidRDefault="00BA27A4" w:rsidP="00BA27A4">
      <w:pPr>
        <w:spacing w:before="0" w:after="120"/>
        <w:ind w:left="709" w:hanging="709"/>
        <w:rPr>
          <w:sz w:val="24"/>
          <w:szCs w:val="24"/>
        </w:rPr>
      </w:pPr>
      <w:r>
        <w:rPr>
          <w:sz w:val="24"/>
          <w:szCs w:val="24"/>
        </w:rPr>
        <w:t xml:space="preserve">7.2. </w:t>
      </w:r>
      <w:r>
        <w:rPr>
          <w:sz w:val="24"/>
          <w:szCs w:val="24"/>
        </w:rPr>
        <w:tab/>
      </w:r>
      <w:r w:rsidR="003D6070">
        <w:rPr>
          <w:sz w:val="24"/>
          <w:szCs w:val="24"/>
        </w:rPr>
        <w:t xml:space="preserve">Skolas padomes kompetenci nosaka Izglītības likums un </w:t>
      </w:r>
      <w:r w:rsidR="003D6070">
        <w:rPr>
          <w:i/>
          <w:sz w:val="24"/>
          <w:szCs w:val="24"/>
        </w:rPr>
        <w:t>Skolas padomes reglaments</w:t>
      </w:r>
      <w:r w:rsidR="003D6070">
        <w:rPr>
          <w:sz w:val="24"/>
          <w:szCs w:val="24"/>
        </w:rPr>
        <w:t>.</w:t>
      </w:r>
    </w:p>
    <w:p w14:paraId="43061EDA" w14:textId="77777777" w:rsidR="001E59FB" w:rsidRPr="00A026F3" w:rsidRDefault="00BA27A4" w:rsidP="00BA27A4">
      <w:pPr>
        <w:spacing w:before="0" w:after="120"/>
        <w:ind w:left="709" w:hanging="709"/>
        <w:rPr>
          <w:i/>
          <w:iCs/>
          <w:sz w:val="24"/>
          <w:szCs w:val="24"/>
        </w:rPr>
      </w:pPr>
      <w:r>
        <w:rPr>
          <w:sz w:val="24"/>
          <w:szCs w:val="24"/>
        </w:rPr>
        <w:t xml:space="preserve">7.3. </w:t>
      </w:r>
      <w:r w:rsidR="003D6070">
        <w:rPr>
          <w:sz w:val="24"/>
          <w:szCs w:val="24"/>
        </w:rPr>
        <w:t xml:space="preserve"> </w:t>
      </w:r>
      <w:r>
        <w:rPr>
          <w:sz w:val="24"/>
          <w:szCs w:val="24"/>
        </w:rPr>
        <w:tab/>
      </w:r>
      <w:r w:rsidR="003D6070">
        <w:rPr>
          <w:sz w:val="24"/>
          <w:szCs w:val="24"/>
        </w:rPr>
        <w:t xml:space="preserve">Lai risinātu jautājumus, kas saistīti ar izglītojamo interesēm Skolā un līdzdarbotos Skolas darba organizēšanā, izglītojamie pēc savas iniciatīvas un ar Skolas pedagogu atbalstu veido skolēnu pašpārvaldi. Tās darbību un kompetenci nosaka </w:t>
      </w:r>
      <w:r w:rsidR="003D6070" w:rsidRPr="00A026F3">
        <w:rPr>
          <w:i/>
          <w:iCs/>
          <w:sz w:val="24"/>
          <w:szCs w:val="24"/>
        </w:rPr>
        <w:t>Skolēnu Pašpārvaldes reglaments.</w:t>
      </w:r>
    </w:p>
    <w:p w14:paraId="5CDA69AF" w14:textId="77777777" w:rsidR="001E59FB" w:rsidRDefault="001E59FB" w:rsidP="001E5CD3">
      <w:pPr>
        <w:spacing w:before="0" w:line="276" w:lineRule="auto"/>
        <w:ind w:left="426" w:hanging="426"/>
        <w:rPr>
          <w:sz w:val="24"/>
          <w:szCs w:val="24"/>
        </w:rPr>
      </w:pPr>
    </w:p>
    <w:p w14:paraId="42154C45" w14:textId="77777777" w:rsidR="001E59FB" w:rsidRDefault="00835D29" w:rsidP="001E5CD3">
      <w:pPr>
        <w:spacing w:before="0" w:line="276" w:lineRule="auto"/>
        <w:ind w:left="426"/>
        <w:jc w:val="center"/>
        <w:rPr>
          <w:b/>
          <w:sz w:val="24"/>
          <w:szCs w:val="24"/>
        </w:rPr>
      </w:pPr>
      <w:r>
        <w:rPr>
          <w:b/>
          <w:sz w:val="24"/>
          <w:szCs w:val="24"/>
        </w:rPr>
        <w:t xml:space="preserve">8. Skolas metodiskās padomes un metodisko komisiju izveidošanas </w:t>
      </w:r>
    </w:p>
    <w:p w14:paraId="461BC9E9" w14:textId="77777777" w:rsidR="001E59FB" w:rsidRDefault="00835D29" w:rsidP="001E5CD3">
      <w:pPr>
        <w:spacing w:before="0" w:line="276" w:lineRule="auto"/>
        <w:ind w:left="426"/>
        <w:jc w:val="center"/>
        <w:rPr>
          <w:b/>
          <w:sz w:val="24"/>
          <w:szCs w:val="24"/>
        </w:rPr>
      </w:pPr>
      <w:r>
        <w:rPr>
          <w:b/>
          <w:sz w:val="24"/>
          <w:szCs w:val="24"/>
        </w:rPr>
        <w:t>kārtība un kompetence</w:t>
      </w:r>
    </w:p>
    <w:p w14:paraId="331DB721" w14:textId="77777777" w:rsidR="001E59FB" w:rsidRDefault="00BA27A4" w:rsidP="00BA27A4">
      <w:pPr>
        <w:spacing w:before="0" w:line="276" w:lineRule="auto"/>
        <w:ind w:left="709" w:hanging="709"/>
        <w:rPr>
          <w:sz w:val="24"/>
          <w:szCs w:val="24"/>
        </w:rPr>
      </w:pPr>
      <w:r>
        <w:rPr>
          <w:sz w:val="24"/>
          <w:szCs w:val="24"/>
        </w:rPr>
        <w:t xml:space="preserve">8.1. </w:t>
      </w:r>
      <w:r w:rsidR="003D6070">
        <w:rPr>
          <w:sz w:val="24"/>
          <w:szCs w:val="24"/>
        </w:rPr>
        <w:t xml:space="preserve"> </w:t>
      </w:r>
      <w:r>
        <w:rPr>
          <w:sz w:val="24"/>
          <w:szCs w:val="24"/>
        </w:rPr>
        <w:tab/>
      </w:r>
      <w:r w:rsidR="003D6070">
        <w:rPr>
          <w:sz w:val="24"/>
          <w:szCs w:val="24"/>
        </w:rPr>
        <w:t>Metodisko darbu Skolā vada metodiskā padome. Metodiskā</w:t>
      </w:r>
      <w:r w:rsidR="000017A0">
        <w:rPr>
          <w:sz w:val="24"/>
          <w:szCs w:val="24"/>
        </w:rPr>
        <w:t>s</w:t>
      </w:r>
      <w:r w:rsidR="003D6070">
        <w:rPr>
          <w:sz w:val="24"/>
          <w:szCs w:val="24"/>
        </w:rPr>
        <w:t xml:space="preserve"> padomes darbs pamatojas uz Skolas </w:t>
      </w:r>
      <w:r w:rsidR="003D6070">
        <w:rPr>
          <w:i/>
          <w:sz w:val="24"/>
          <w:szCs w:val="24"/>
        </w:rPr>
        <w:t>Metodiskās padomes reglamentu.</w:t>
      </w:r>
    </w:p>
    <w:p w14:paraId="16072B68" w14:textId="77777777" w:rsidR="001E59FB" w:rsidRDefault="00BA27A4" w:rsidP="00BA27A4">
      <w:pPr>
        <w:spacing w:before="0" w:line="276" w:lineRule="auto"/>
        <w:ind w:left="709" w:hanging="709"/>
        <w:rPr>
          <w:sz w:val="24"/>
          <w:szCs w:val="24"/>
        </w:rPr>
      </w:pPr>
      <w:r>
        <w:rPr>
          <w:sz w:val="24"/>
          <w:szCs w:val="24"/>
        </w:rPr>
        <w:t xml:space="preserve">8.2. </w:t>
      </w:r>
      <w:r w:rsidR="003D6070">
        <w:rPr>
          <w:sz w:val="24"/>
          <w:szCs w:val="24"/>
        </w:rPr>
        <w:t xml:space="preserve"> </w:t>
      </w:r>
      <w:r>
        <w:rPr>
          <w:sz w:val="24"/>
          <w:szCs w:val="24"/>
        </w:rPr>
        <w:tab/>
      </w:r>
      <w:r w:rsidR="003D6070">
        <w:rPr>
          <w:sz w:val="24"/>
          <w:szCs w:val="24"/>
        </w:rPr>
        <w:t xml:space="preserve">Izglītības programmās noteikto prasību īstenošanas kvalitātes nodrošināšanai, atsevišķu mācību priekšmetu vai radniecīgu mācību priekšmetu jomu pedagogi tiek apvienoti metodiskajās komisijās. Metodiskās komisijas darbojas saskaņā ar šo nolikumu un Skolas </w:t>
      </w:r>
      <w:r w:rsidR="003D6070">
        <w:rPr>
          <w:i/>
          <w:sz w:val="24"/>
          <w:szCs w:val="24"/>
        </w:rPr>
        <w:t>Metodisko komisiju reglamentu,</w:t>
      </w:r>
      <w:r w:rsidR="003D6070">
        <w:t xml:space="preserve"> t</w:t>
      </w:r>
      <w:r w:rsidR="003D6070">
        <w:rPr>
          <w:sz w:val="24"/>
          <w:szCs w:val="24"/>
        </w:rPr>
        <w:t xml:space="preserve">o darbu koordinē </w:t>
      </w:r>
      <w:r w:rsidR="000017A0">
        <w:rPr>
          <w:sz w:val="24"/>
          <w:szCs w:val="24"/>
        </w:rPr>
        <w:t>Skolas</w:t>
      </w:r>
      <w:r w:rsidR="003D6070">
        <w:rPr>
          <w:sz w:val="24"/>
          <w:szCs w:val="24"/>
        </w:rPr>
        <w:t xml:space="preserve"> direktors un direktora vietnieki.</w:t>
      </w:r>
    </w:p>
    <w:p w14:paraId="2C18F406" w14:textId="77777777" w:rsidR="001E59FB" w:rsidRDefault="001E59FB" w:rsidP="00BA27A4">
      <w:pPr>
        <w:spacing w:before="0" w:line="276" w:lineRule="auto"/>
        <w:ind w:left="709" w:hanging="709"/>
        <w:rPr>
          <w:sz w:val="24"/>
          <w:szCs w:val="24"/>
        </w:rPr>
      </w:pPr>
    </w:p>
    <w:p w14:paraId="54564958" w14:textId="77777777" w:rsidR="001E59FB" w:rsidRDefault="00835D29" w:rsidP="001E5CD3">
      <w:pPr>
        <w:pStyle w:val="Virsraksts1"/>
        <w:spacing w:before="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 Skolas pedagoģiskās padomes izveidošanas kārtība un kompetence</w:t>
      </w:r>
    </w:p>
    <w:p w14:paraId="0D489388" w14:textId="77777777" w:rsidR="001E59FB" w:rsidRDefault="00BA27A4" w:rsidP="00BA27A4">
      <w:pPr>
        <w:spacing w:before="0" w:line="276" w:lineRule="auto"/>
        <w:ind w:left="709" w:hanging="709"/>
        <w:rPr>
          <w:i/>
          <w:sz w:val="24"/>
          <w:szCs w:val="24"/>
        </w:rPr>
      </w:pPr>
      <w:r>
        <w:rPr>
          <w:sz w:val="24"/>
          <w:szCs w:val="24"/>
        </w:rPr>
        <w:t xml:space="preserve">9.1. </w:t>
      </w:r>
      <w:r>
        <w:rPr>
          <w:sz w:val="24"/>
          <w:szCs w:val="24"/>
        </w:rPr>
        <w:tab/>
      </w:r>
      <w:r w:rsidR="003D6070">
        <w:rPr>
          <w:sz w:val="24"/>
          <w:szCs w:val="24"/>
        </w:rPr>
        <w:t xml:space="preserve">Dažādu ar izglītības procesu saistītu jautājumu risināšanai Skolā darbojas pedagoģiskā padome. Pedagoģiskā padomes izveidošanas kārtību un kompetenci nosaka Izglītības likums, Vispārējās izglītības likums un Skolas </w:t>
      </w:r>
      <w:r w:rsidR="003D6070">
        <w:rPr>
          <w:i/>
          <w:sz w:val="24"/>
          <w:szCs w:val="24"/>
        </w:rPr>
        <w:t>Pedagoģiskās padomes reglaments.</w:t>
      </w:r>
    </w:p>
    <w:p w14:paraId="345084B9" w14:textId="77777777" w:rsidR="001E59FB" w:rsidRDefault="00BA27A4" w:rsidP="00BA27A4">
      <w:pPr>
        <w:spacing w:before="0" w:line="276" w:lineRule="auto"/>
        <w:ind w:left="709" w:hanging="709"/>
        <w:rPr>
          <w:i/>
          <w:sz w:val="24"/>
          <w:szCs w:val="24"/>
        </w:rPr>
      </w:pPr>
      <w:r>
        <w:rPr>
          <w:sz w:val="24"/>
          <w:szCs w:val="24"/>
        </w:rPr>
        <w:t xml:space="preserve">9.2. </w:t>
      </w:r>
      <w:r>
        <w:rPr>
          <w:sz w:val="24"/>
          <w:szCs w:val="24"/>
        </w:rPr>
        <w:tab/>
      </w:r>
      <w:r w:rsidR="003D6070">
        <w:rPr>
          <w:sz w:val="24"/>
          <w:szCs w:val="24"/>
        </w:rPr>
        <w:t>Pedagoģisko padomi vada Skolas direktors.</w:t>
      </w:r>
    </w:p>
    <w:p w14:paraId="10008F84" w14:textId="77777777" w:rsidR="001E59FB" w:rsidRDefault="001E59FB" w:rsidP="001E5CD3">
      <w:pPr>
        <w:spacing w:before="0" w:line="276" w:lineRule="auto"/>
        <w:rPr>
          <w:sz w:val="24"/>
          <w:szCs w:val="24"/>
        </w:rPr>
      </w:pPr>
    </w:p>
    <w:p w14:paraId="008E7A6C" w14:textId="77777777" w:rsidR="00BA27A4" w:rsidRDefault="00835D29" w:rsidP="001E5CD3">
      <w:pPr>
        <w:pStyle w:val="Virsraksts1"/>
        <w:spacing w:before="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Skolas iekšējo normatīvo aktu pieņemšanas kārtība un kārtība, </w:t>
      </w:r>
    </w:p>
    <w:p w14:paraId="74FB2EF0" w14:textId="77777777" w:rsidR="00BA27A4" w:rsidRDefault="00835D29" w:rsidP="001E5CD3">
      <w:pPr>
        <w:pStyle w:val="Virsraksts1"/>
        <w:spacing w:before="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kādā privātpersona var apstrīdēt Skolas izdotu administratīvo aktu </w:t>
      </w:r>
    </w:p>
    <w:p w14:paraId="6344A5BF" w14:textId="77777777" w:rsidR="001E59FB" w:rsidRDefault="00835D29" w:rsidP="001E5CD3">
      <w:pPr>
        <w:pStyle w:val="Virsraksts1"/>
        <w:spacing w:before="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vai faktisko rīcību</w:t>
      </w:r>
    </w:p>
    <w:p w14:paraId="5B977FCE" w14:textId="77777777" w:rsidR="001E59FB" w:rsidRDefault="00BA27A4" w:rsidP="00BA27A4">
      <w:pPr>
        <w:spacing w:before="0" w:after="120" w:line="276" w:lineRule="auto"/>
        <w:ind w:left="709" w:hanging="709"/>
        <w:rPr>
          <w:sz w:val="24"/>
          <w:szCs w:val="24"/>
        </w:rPr>
      </w:pPr>
      <w:r>
        <w:rPr>
          <w:sz w:val="24"/>
          <w:szCs w:val="24"/>
        </w:rPr>
        <w:t xml:space="preserve">10.1. </w:t>
      </w:r>
      <w:r w:rsidR="003D6070">
        <w:rPr>
          <w:sz w:val="24"/>
          <w:szCs w:val="24"/>
        </w:rPr>
        <w:t xml:space="preserve"> </w:t>
      </w:r>
      <w:r>
        <w:rPr>
          <w:sz w:val="24"/>
          <w:szCs w:val="24"/>
        </w:rPr>
        <w:tab/>
      </w:r>
      <w:r w:rsidR="003D6070">
        <w:rPr>
          <w:sz w:val="24"/>
          <w:szCs w:val="24"/>
        </w:rPr>
        <w:t xml:space="preserve">Skola saskaņā ar Izglītības likumā, Vispārējās izglītības likumā un citos normatīvajos aktos, kā arī iestādes nolikumā noteikto patstāvīgi izstrādā un izdod Skolas iekšējos normatīvos aktus. </w:t>
      </w:r>
    </w:p>
    <w:p w14:paraId="5E0EDF7F" w14:textId="77777777" w:rsidR="001E59FB" w:rsidRDefault="00BA27A4" w:rsidP="00BA27A4">
      <w:pPr>
        <w:spacing w:before="0" w:after="120" w:line="276" w:lineRule="auto"/>
        <w:ind w:left="709" w:hanging="709"/>
        <w:rPr>
          <w:color w:val="000000"/>
          <w:sz w:val="24"/>
          <w:szCs w:val="24"/>
        </w:rPr>
      </w:pPr>
      <w:r>
        <w:rPr>
          <w:sz w:val="24"/>
          <w:szCs w:val="24"/>
        </w:rPr>
        <w:t xml:space="preserve">10.2. </w:t>
      </w:r>
      <w:r>
        <w:rPr>
          <w:sz w:val="24"/>
          <w:szCs w:val="24"/>
        </w:rPr>
        <w:tab/>
      </w:r>
      <w:r w:rsidR="003D6070">
        <w:rPr>
          <w:color w:val="000000"/>
          <w:sz w:val="24"/>
          <w:szCs w:val="24"/>
        </w:rPr>
        <w:t>Skolā darbojas Darba koplīgums, kas noslēgts saskaņā ar Latvijas Republikas Darba likumu.</w:t>
      </w:r>
    </w:p>
    <w:p w14:paraId="7BA0E6EC" w14:textId="77777777" w:rsidR="00536170" w:rsidRPr="00A24663" w:rsidRDefault="00BA27A4" w:rsidP="00BA27A4">
      <w:pPr>
        <w:spacing w:before="0" w:after="120"/>
        <w:ind w:left="709" w:hanging="709"/>
        <w:rPr>
          <w:b/>
          <w:sz w:val="28"/>
          <w:szCs w:val="28"/>
        </w:rPr>
      </w:pPr>
      <w:r>
        <w:rPr>
          <w:sz w:val="24"/>
          <w:szCs w:val="24"/>
        </w:rPr>
        <w:t xml:space="preserve">10.3. </w:t>
      </w:r>
      <w:r>
        <w:rPr>
          <w:sz w:val="24"/>
          <w:szCs w:val="24"/>
        </w:rPr>
        <w:tab/>
      </w:r>
      <w:r w:rsidR="003D6070">
        <w:rPr>
          <w:sz w:val="24"/>
          <w:szCs w:val="24"/>
        </w:rPr>
        <w:t>Skolas izdotu administratīvo aktu vai faktisko rīcību privātpersona var apstrīdēt, iesniedzot attiecīgu iesniegumu Dibinātājam</w:t>
      </w:r>
      <w:r w:rsidR="00CF6341">
        <w:rPr>
          <w:sz w:val="24"/>
          <w:szCs w:val="24"/>
        </w:rPr>
        <w:t>.</w:t>
      </w:r>
    </w:p>
    <w:p w14:paraId="66C7D921" w14:textId="77777777" w:rsidR="001E59FB" w:rsidRDefault="00835D29" w:rsidP="00BA27A4">
      <w:pPr>
        <w:pStyle w:val="Virsraksts1"/>
        <w:spacing w:before="0" w:line="276" w:lineRule="auto"/>
      </w:pPr>
      <w:r>
        <w:rPr>
          <w:rFonts w:ascii="Times New Roman" w:eastAsia="Times New Roman" w:hAnsi="Times New Roman" w:cs="Times New Roman"/>
          <w:sz w:val="24"/>
          <w:szCs w:val="24"/>
        </w:rPr>
        <w:lastRenderedPageBreak/>
        <w:t>11. Skolas saimnieciskā darbība</w:t>
      </w:r>
    </w:p>
    <w:p w14:paraId="1BE1A853" w14:textId="77777777" w:rsidR="001E59FB" w:rsidRPr="003937F3" w:rsidRDefault="00BA27A4" w:rsidP="00BA27A4">
      <w:pPr>
        <w:spacing w:before="0" w:line="276" w:lineRule="auto"/>
        <w:ind w:left="709" w:hanging="709"/>
        <w:rPr>
          <w:sz w:val="24"/>
          <w:szCs w:val="24"/>
        </w:rPr>
      </w:pPr>
      <w:r>
        <w:rPr>
          <w:sz w:val="24"/>
          <w:szCs w:val="24"/>
        </w:rPr>
        <w:t xml:space="preserve">11.1. </w:t>
      </w:r>
      <w:r>
        <w:rPr>
          <w:sz w:val="24"/>
          <w:szCs w:val="24"/>
        </w:rPr>
        <w:tab/>
      </w:r>
      <w:r w:rsidR="00835D29">
        <w:rPr>
          <w:color w:val="000000"/>
          <w:sz w:val="24"/>
          <w:szCs w:val="24"/>
        </w:rPr>
        <w:t>Skola</w:t>
      </w:r>
      <w:r w:rsidR="00835D29" w:rsidRPr="003937F3">
        <w:rPr>
          <w:color w:val="000000"/>
          <w:sz w:val="24"/>
          <w:szCs w:val="24"/>
        </w:rPr>
        <w:t xml:space="preserve"> ir patstāvīga finanšu, saimnieciskajā un citā darbībā saskaņā ar Izglītības likumā un citos normatīvajos aktos, kā arī </w:t>
      </w:r>
      <w:r w:rsidR="00835D29">
        <w:rPr>
          <w:color w:val="000000"/>
          <w:sz w:val="24"/>
          <w:szCs w:val="24"/>
        </w:rPr>
        <w:t>Skolas</w:t>
      </w:r>
      <w:r w:rsidR="00835D29" w:rsidRPr="003937F3">
        <w:rPr>
          <w:color w:val="000000"/>
          <w:sz w:val="24"/>
          <w:szCs w:val="24"/>
        </w:rPr>
        <w:t xml:space="preserve"> nolikumā noteikto.</w:t>
      </w:r>
    </w:p>
    <w:p w14:paraId="3B0329C1" w14:textId="77777777" w:rsidR="003937F3" w:rsidRPr="00464C5D" w:rsidRDefault="00BA27A4" w:rsidP="00BA27A4">
      <w:pPr>
        <w:spacing w:before="0" w:line="276" w:lineRule="auto"/>
        <w:ind w:left="709" w:hanging="709"/>
        <w:rPr>
          <w:sz w:val="24"/>
          <w:szCs w:val="24"/>
        </w:rPr>
      </w:pPr>
      <w:r>
        <w:rPr>
          <w:sz w:val="24"/>
          <w:szCs w:val="24"/>
        </w:rPr>
        <w:t xml:space="preserve">11.2. </w:t>
      </w:r>
      <w:r>
        <w:rPr>
          <w:sz w:val="24"/>
          <w:szCs w:val="24"/>
        </w:rPr>
        <w:tab/>
      </w:r>
      <w:r w:rsidR="00464C5D" w:rsidRPr="00464C5D">
        <w:rPr>
          <w:color w:val="000000"/>
          <w:sz w:val="24"/>
          <w:szCs w:val="24"/>
        </w:rPr>
        <w:t xml:space="preserve">Atbilstoši normatīvajos aktos noteiktajam </w:t>
      </w:r>
      <w:r w:rsidR="00464C5D">
        <w:rPr>
          <w:color w:val="000000"/>
          <w:sz w:val="24"/>
          <w:szCs w:val="24"/>
        </w:rPr>
        <w:t>Skolas</w:t>
      </w:r>
      <w:r w:rsidR="00464C5D" w:rsidRPr="00464C5D">
        <w:rPr>
          <w:color w:val="000000"/>
          <w:sz w:val="24"/>
          <w:szCs w:val="24"/>
        </w:rPr>
        <w:t xml:space="preserve"> direktors, </w:t>
      </w:r>
      <w:r w:rsidR="00CF6341" w:rsidRPr="00A52402">
        <w:rPr>
          <w:color w:val="000000" w:themeColor="text1"/>
          <w:sz w:val="24"/>
          <w:szCs w:val="24"/>
        </w:rPr>
        <w:t>D</w:t>
      </w:r>
      <w:r w:rsidR="00536170" w:rsidRPr="00A52402">
        <w:rPr>
          <w:color w:val="000000" w:themeColor="text1"/>
          <w:sz w:val="24"/>
          <w:szCs w:val="24"/>
        </w:rPr>
        <w:t>ibinātāja noteiktajā kārtībā</w:t>
      </w:r>
      <w:r w:rsidR="00464C5D" w:rsidRPr="00A52402">
        <w:rPr>
          <w:color w:val="000000" w:themeColor="text1"/>
          <w:sz w:val="24"/>
          <w:szCs w:val="24"/>
        </w:rPr>
        <w:t xml:space="preserve">, ir </w:t>
      </w:r>
      <w:r w:rsidR="00464C5D" w:rsidRPr="00464C5D">
        <w:rPr>
          <w:color w:val="000000"/>
          <w:sz w:val="24"/>
          <w:szCs w:val="24"/>
        </w:rPr>
        <w:t>tiesīgs slēgt ar juridiskām un fiziskām personām līgumus par dažādu iestādei nepieciešamo darbu veikšanu un citiem pakalpojumiem, ja tas netraucē izglītības programmu īstenošanai.</w:t>
      </w:r>
    </w:p>
    <w:p w14:paraId="0365B466" w14:textId="77777777" w:rsidR="001E59FB" w:rsidRDefault="00BA27A4" w:rsidP="00BA27A4">
      <w:pPr>
        <w:tabs>
          <w:tab w:val="left" w:pos="426"/>
        </w:tabs>
        <w:spacing w:before="0" w:line="276" w:lineRule="auto"/>
        <w:ind w:left="709" w:hanging="709"/>
        <w:rPr>
          <w:sz w:val="24"/>
          <w:szCs w:val="24"/>
        </w:rPr>
      </w:pPr>
      <w:r>
        <w:rPr>
          <w:sz w:val="24"/>
          <w:szCs w:val="24"/>
        </w:rPr>
        <w:t xml:space="preserve">11.3. </w:t>
      </w:r>
      <w:r>
        <w:rPr>
          <w:sz w:val="24"/>
          <w:szCs w:val="24"/>
        </w:rPr>
        <w:tab/>
      </w:r>
      <w:r w:rsidR="003D6070">
        <w:rPr>
          <w:sz w:val="24"/>
          <w:szCs w:val="24"/>
        </w:rPr>
        <w:t xml:space="preserve">Saskaņā ar Dibinātāja </w:t>
      </w:r>
      <w:sdt>
        <w:sdtPr>
          <w:tag w:val="goog_rdk_0"/>
          <w:id w:val="-2007439510"/>
        </w:sdtPr>
        <w:sdtEndPr/>
        <w:sdtContent/>
      </w:sdt>
      <w:sdt>
        <w:sdtPr>
          <w:tag w:val="goog_rdk_1"/>
          <w:id w:val="915829263"/>
        </w:sdtPr>
        <w:sdtEndPr/>
        <w:sdtContent/>
      </w:sdt>
      <w:sdt>
        <w:sdtPr>
          <w:tag w:val="goog_rdk_3"/>
          <w:id w:val="29542182"/>
        </w:sdtPr>
        <w:sdtEndPr/>
        <w:sdtContent/>
      </w:sdt>
      <w:r w:rsidR="003D6070">
        <w:rPr>
          <w:sz w:val="24"/>
          <w:szCs w:val="24"/>
        </w:rPr>
        <w:t>apstiprināt</w:t>
      </w:r>
      <w:r w:rsidR="00464C5D">
        <w:rPr>
          <w:sz w:val="24"/>
          <w:szCs w:val="24"/>
        </w:rPr>
        <w:t xml:space="preserve">u maksu </w:t>
      </w:r>
      <w:r w:rsidR="003D6070">
        <w:rPr>
          <w:sz w:val="24"/>
          <w:szCs w:val="24"/>
        </w:rPr>
        <w:t xml:space="preserve">Skola var sniegt maksas pakalpojumus par telpu īri, tehnisko līdzekļu iznomāšanu, kopēšanas darbiem, izziņu izsniegšanu un citiem pakalpojumiem. </w:t>
      </w:r>
    </w:p>
    <w:p w14:paraId="6FC65404" w14:textId="77777777" w:rsidR="00464C5D" w:rsidRDefault="00464C5D" w:rsidP="001E5CD3">
      <w:pPr>
        <w:tabs>
          <w:tab w:val="left" w:pos="426"/>
        </w:tabs>
        <w:spacing w:before="0" w:line="276" w:lineRule="auto"/>
        <w:ind w:left="454" w:hanging="454"/>
        <w:rPr>
          <w:sz w:val="24"/>
          <w:szCs w:val="24"/>
        </w:rPr>
      </w:pPr>
    </w:p>
    <w:p w14:paraId="269208AD" w14:textId="77777777" w:rsidR="001E59FB" w:rsidRDefault="009144E7" w:rsidP="001E5CD3">
      <w:pPr>
        <w:pStyle w:val="Virsraksts1"/>
        <w:spacing w:before="0" w:line="276" w:lineRule="auto"/>
        <w:rPr>
          <w:rFonts w:ascii="Times New Roman" w:eastAsia="Times New Roman" w:hAnsi="Times New Roman" w:cs="Times New Roman"/>
          <w:sz w:val="24"/>
          <w:szCs w:val="24"/>
        </w:rPr>
      </w:pPr>
      <w:sdt>
        <w:sdtPr>
          <w:tag w:val="goog_rdk_4"/>
          <w:id w:val="1021746048"/>
        </w:sdtPr>
        <w:sdtEndPr/>
        <w:sdtContent/>
      </w:sdt>
      <w:r w:rsidR="003D6070">
        <w:rPr>
          <w:rFonts w:ascii="Times New Roman" w:eastAsia="Times New Roman" w:hAnsi="Times New Roman" w:cs="Times New Roman"/>
          <w:sz w:val="24"/>
          <w:szCs w:val="24"/>
        </w:rPr>
        <w:t>12. Skolas finansēšanas avoti un kārtība</w:t>
      </w:r>
    </w:p>
    <w:p w14:paraId="4B63ABFD" w14:textId="77777777" w:rsidR="00DE0FD3" w:rsidRPr="00DE0FD3" w:rsidRDefault="00BA27A4" w:rsidP="00BA27A4">
      <w:pPr>
        <w:pStyle w:val="Paraststmeklis"/>
        <w:spacing w:before="0" w:after="120"/>
        <w:ind w:left="709" w:hanging="709"/>
      </w:pPr>
      <w:r>
        <w:t xml:space="preserve">12.1. </w:t>
      </w:r>
      <w:r>
        <w:tab/>
      </w:r>
      <w:r w:rsidR="00835D29" w:rsidRPr="00DE0FD3">
        <w:rPr>
          <w:color w:val="000000"/>
        </w:rPr>
        <w:t xml:space="preserve">Skolas finansēšanas avotus un kārtību nosaka </w:t>
      </w:r>
      <w:hyperlink r:id="rId9" w:history="1">
        <w:r w:rsidR="00835D29" w:rsidRPr="00DE0FD3">
          <w:rPr>
            <w:color w:val="000000"/>
          </w:rPr>
          <w:t>Izglītības likums</w:t>
        </w:r>
      </w:hyperlink>
      <w:r w:rsidR="00835D29" w:rsidRPr="00DE0FD3">
        <w:rPr>
          <w:color w:val="000000"/>
        </w:rPr>
        <w:t>, Vispārējās izglītības likums un citi normatīvie akti.</w:t>
      </w:r>
    </w:p>
    <w:p w14:paraId="49C9EC44" w14:textId="77777777" w:rsidR="001809A9" w:rsidRPr="001809A9" w:rsidRDefault="00BA27A4" w:rsidP="00BA27A4">
      <w:pPr>
        <w:pStyle w:val="Paraststmeklis"/>
        <w:spacing w:before="0" w:after="120"/>
        <w:ind w:left="709" w:hanging="709"/>
      </w:pPr>
      <w:r>
        <w:t xml:space="preserve">12.2. </w:t>
      </w:r>
      <w:r>
        <w:tab/>
      </w:r>
      <w:r w:rsidR="00835D29" w:rsidRPr="001809A9">
        <w:rPr>
          <w:color w:val="000000"/>
        </w:rPr>
        <w:t xml:space="preserve">Finanšu līdzekļu izmantošanas kārtību, ievērojot ārējos normatīvajos aktos noteikto, nosaka </w:t>
      </w:r>
      <w:r w:rsidR="00835D29">
        <w:rPr>
          <w:color w:val="000000"/>
        </w:rPr>
        <w:t>Skolas</w:t>
      </w:r>
      <w:r w:rsidR="00835D29" w:rsidRPr="001809A9">
        <w:rPr>
          <w:color w:val="000000"/>
        </w:rPr>
        <w:t xml:space="preserve"> direktors, saskaņojot ar </w:t>
      </w:r>
      <w:r w:rsidR="00835D29">
        <w:rPr>
          <w:color w:val="000000"/>
        </w:rPr>
        <w:t>D</w:t>
      </w:r>
      <w:r w:rsidR="00835D29" w:rsidRPr="001809A9">
        <w:rPr>
          <w:color w:val="000000"/>
        </w:rPr>
        <w:t>ibinātāju.</w:t>
      </w:r>
    </w:p>
    <w:p w14:paraId="6279C0FF" w14:textId="77777777" w:rsidR="001E59FB" w:rsidRPr="00947C0F" w:rsidRDefault="009144E7" w:rsidP="00BA27A4">
      <w:pPr>
        <w:pStyle w:val="Paraststmeklis"/>
        <w:spacing w:before="0" w:after="120"/>
        <w:ind w:left="709" w:hanging="709"/>
        <w:rPr>
          <w:i/>
          <w:color w:val="000000"/>
        </w:rPr>
      </w:pPr>
      <w:sdt>
        <w:sdtPr>
          <w:tag w:val="goog_rdk_6"/>
          <w:id w:val="1871410360"/>
        </w:sdtPr>
        <w:sdtEndPr/>
        <w:sdtContent>
          <w:r w:rsidR="00BA27A4">
            <w:t xml:space="preserve">12.3. </w:t>
          </w:r>
          <w:r w:rsidR="00BA27A4">
            <w:tab/>
          </w:r>
        </w:sdtContent>
      </w:sdt>
      <w:r w:rsidR="003D6070" w:rsidRPr="00947C0F">
        <w:rPr>
          <w:color w:val="000000"/>
        </w:rPr>
        <w:t xml:space="preserve">Ņemot vērā katra pedagoga personisko darba ieguldījumu un darba kvalitāti, viņu var materiāli stimulēt, izmantojot šim nolūkam paredzētos, kā arī ietaupītos darba samaksas fonda līdzekļus saskaņā ar </w:t>
      </w:r>
      <w:r w:rsidR="003D6070" w:rsidRPr="00947C0F">
        <w:rPr>
          <w:i/>
          <w:color w:val="000000"/>
        </w:rPr>
        <w:t xml:space="preserve">Skolas pedagogu darba samaksas fonda (finansējums – valsts budžeta mērķdotācija) ekonomijas līdzekļu sadales kārtību. </w:t>
      </w:r>
    </w:p>
    <w:p w14:paraId="73EDDDBC" w14:textId="77777777" w:rsidR="001E59FB" w:rsidRPr="00C9557C" w:rsidRDefault="00BA27A4" w:rsidP="00BA27A4">
      <w:pPr>
        <w:spacing w:before="0" w:after="120" w:line="276" w:lineRule="auto"/>
        <w:ind w:left="851" w:hanging="851"/>
        <w:rPr>
          <w:iCs/>
          <w:sz w:val="24"/>
          <w:szCs w:val="24"/>
        </w:rPr>
      </w:pPr>
      <w:r>
        <w:rPr>
          <w:sz w:val="24"/>
          <w:szCs w:val="24"/>
        </w:rPr>
        <w:t xml:space="preserve">12.4. </w:t>
      </w:r>
      <w:r w:rsidR="003D6070">
        <w:rPr>
          <w:sz w:val="24"/>
          <w:szCs w:val="24"/>
        </w:rPr>
        <w:t xml:space="preserve"> </w:t>
      </w:r>
      <w:r>
        <w:rPr>
          <w:sz w:val="24"/>
          <w:szCs w:val="24"/>
        </w:rPr>
        <w:tab/>
      </w:r>
      <w:r w:rsidR="003D6070">
        <w:rPr>
          <w:sz w:val="24"/>
          <w:szCs w:val="24"/>
        </w:rPr>
        <w:t xml:space="preserve">Par augstiem sasniegumiem mācību priekšmetu olimpiādēs, konkursos, sacensībās, projektos izglītojamos un viņu pedagogus var materiāli stimulēt saskaņā ar </w:t>
      </w:r>
      <w:r w:rsidR="00835D29">
        <w:rPr>
          <w:sz w:val="24"/>
          <w:szCs w:val="24"/>
        </w:rPr>
        <w:t xml:space="preserve">Dibinātāja </w:t>
      </w:r>
      <w:r w:rsidR="003D6070">
        <w:rPr>
          <w:sz w:val="24"/>
          <w:szCs w:val="24"/>
        </w:rPr>
        <w:t xml:space="preserve"> </w:t>
      </w:r>
      <w:r w:rsidR="00835D29">
        <w:rPr>
          <w:sz w:val="24"/>
          <w:szCs w:val="24"/>
        </w:rPr>
        <w:t xml:space="preserve">noteikto </w:t>
      </w:r>
      <w:r w:rsidR="00835D29" w:rsidRPr="00C9557C">
        <w:rPr>
          <w:iCs/>
          <w:sz w:val="24"/>
          <w:szCs w:val="24"/>
        </w:rPr>
        <w:t>k</w:t>
      </w:r>
      <w:r w:rsidR="003D6070" w:rsidRPr="00C9557C">
        <w:rPr>
          <w:iCs/>
          <w:sz w:val="24"/>
          <w:szCs w:val="24"/>
        </w:rPr>
        <w:t>ārtību izglītojamo un pedagogu apbalvošanai par augstiem sasniegumiem mācību priekšmetu olimpiādēs, konkursos, sacensībās un projektos.</w:t>
      </w:r>
    </w:p>
    <w:p w14:paraId="0760731B" w14:textId="77777777" w:rsidR="001E59FB" w:rsidRDefault="00BA27A4" w:rsidP="00BA27A4">
      <w:pPr>
        <w:pBdr>
          <w:top w:val="nil"/>
          <w:left w:val="nil"/>
          <w:bottom w:val="nil"/>
          <w:right w:val="nil"/>
          <w:between w:val="nil"/>
        </w:pBdr>
        <w:spacing w:before="0" w:after="120" w:line="276" w:lineRule="auto"/>
        <w:ind w:left="851" w:hanging="851"/>
        <w:rPr>
          <w:i/>
          <w:color w:val="000000"/>
          <w:sz w:val="24"/>
          <w:szCs w:val="24"/>
        </w:rPr>
      </w:pPr>
      <w:r>
        <w:rPr>
          <w:sz w:val="24"/>
          <w:szCs w:val="24"/>
        </w:rPr>
        <w:t xml:space="preserve">12.5. </w:t>
      </w:r>
      <w:r>
        <w:rPr>
          <w:sz w:val="24"/>
          <w:szCs w:val="24"/>
        </w:rPr>
        <w:tab/>
      </w:r>
      <w:r w:rsidR="003D6070">
        <w:rPr>
          <w:color w:val="000000"/>
          <w:sz w:val="24"/>
          <w:szCs w:val="24"/>
        </w:rPr>
        <w:t xml:space="preserve">Par augstiem sasniegumiem ikdienas mācību darbā Skolas 9. - 12. klašu skolēnus var materiāli stimulēt saskaņā ar Skolas pastāvošo </w:t>
      </w:r>
      <w:r w:rsidR="003D6070">
        <w:rPr>
          <w:i/>
          <w:color w:val="000000"/>
          <w:sz w:val="24"/>
          <w:szCs w:val="24"/>
        </w:rPr>
        <w:t xml:space="preserve">Kārtību, kādā izmaksā stipendijas par augstiem sasniegumiem ikdienas mācību darbā Pļaviņu vidusskolas 9. - 12. klašu skolēniem. </w:t>
      </w:r>
    </w:p>
    <w:p w14:paraId="1A2C8563" w14:textId="77777777" w:rsidR="001E59FB" w:rsidRDefault="00BA27A4" w:rsidP="00BA27A4">
      <w:pPr>
        <w:pBdr>
          <w:top w:val="nil"/>
          <w:left w:val="nil"/>
          <w:bottom w:val="nil"/>
          <w:right w:val="nil"/>
          <w:between w:val="nil"/>
        </w:pBdr>
        <w:spacing w:before="0" w:after="120" w:line="276" w:lineRule="auto"/>
        <w:ind w:left="851" w:hanging="851"/>
        <w:rPr>
          <w:i/>
          <w:color w:val="000000"/>
          <w:sz w:val="24"/>
          <w:szCs w:val="24"/>
        </w:rPr>
      </w:pPr>
      <w:r>
        <w:rPr>
          <w:sz w:val="24"/>
          <w:szCs w:val="24"/>
        </w:rPr>
        <w:t xml:space="preserve">12.6. </w:t>
      </w:r>
      <w:r>
        <w:rPr>
          <w:sz w:val="24"/>
          <w:szCs w:val="24"/>
        </w:rPr>
        <w:tab/>
      </w:r>
      <w:r w:rsidR="003D6070">
        <w:rPr>
          <w:color w:val="000000"/>
          <w:sz w:val="24"/>
          <w:szCs w:val="24"/>
        </w:rPr>
        <w:t>Skolēnus par mācību sasniegumu paaugstināšanu, veicinot viņu intelektuālo spēju attīstību un centienus kvalitatīvas izglītības iegūšanai, var motivēt saskaņā ar Skolā esošo</w:t>
      </w:r>
      <w:r w:rsidR="003D6070">
        <w:rPr>
          <w:i/>
          <w:color w:val="000000"/>
          <w:sz w:val="24"/>
          <w:szCs w:val="24"/>
        </w:rPr>
        <w:t xml:space="preserve"> Izglītojamo motivēšanas kārtību Pļaviņu vidusskolā.</w:t>
      </w:r>
    </w:p>
    <w:p w14:paraId="3905F1BE" w14:textId="77777777" w:rsidR="001E59FB" w:rsidRDefault="00835D29" w:rsidP="001E5CD3">
      <w:pPr>
        <w:pStyle w:val="Virsraksts1"/>
        <w:spacing w:before="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 Skolas reorganizēšanas un likvidēšanas kārtība</w:t>
      </w:r>
    </w:p>
    <w:p w14:paraId="3417EA81" w14:textId="77777777" w:rsidR="001E59FB" w:rsidRDefault="00992FB4" w:rsidP="00992FB4">
      <w:pPr>
        <w:tabs>
          <w:tab w:val="left" w:pos="-5"/>
        </w:tabs>
        <w:spacing w:before="0" w:line="276" w:lineRule="auto"/>
        <w:ind w:left="851" w:hanging="851"/>
        <w:rPr>
          <w:sz w:val="24"/>
          <w:szCs w:val="24"/>
        </w:rPr>
      </w:pPr>
      <w:r>
        <w:rPr>
          <w:sz w:val="24"/>
          <w:szCs w:val="24"/>
        </w:rPr>
        <w:t xml:space="preserve">13.1. </w:t>
      </w:r>
      <w:r>
        <w:rPr>
          <w:sz w:val="24"/>
          <w:szCs w:val="24"/>
        </w:rPr>
        <w:tab/>
      </w:r>
      <w:r w:rsidR="003D6070">
        <w:rPr>
          <w:sz w:val="24"/>
          <w:szCs w:val="24"/>
        </w:rPr>
        <w:t>Skolu reorganizē vai likvidē Dibinātājs normatīvajos aktos noteiktajā kārtībā, paziņojot par to Ministru kabineta noteiktai institūcijai, kas kārto Izglītības iestāžu reģistru.</w:t>
      </w:r>
    </w:p>
    <w:p w14:paraId="148C2098" w14:textId="77777777" w:rsidR="00DE3B64" w:rsidRDefault="00992FB4" w:rsidP="00992FB4">
      <w:pPr>
        <w:tabs>
          <w:tab w:val="left" w:pos="-5"/>
        </w:tabs>
        <w:spacing w:before="0" w:after="120"/>
        <w:ind w:left="851" w:hanging="851"/>
        <w:rPr>
          <w:sz w:val="24"/>
          <w:szCs w:val="24"/>
        </w:rPr>
      </w:pPr>
      <w:r>
        <w:rPr>
          <w:sz w:val="24"/>
          <w:szCs w:val="24"/>
        </w:rPr>
        <w:t xml:space="preserve">13.2. </w:t>
      </w:r>
      <w:r>
        <w:rPr>
          <w:sz w:val="24"/>
          <w:szCs w:val="24"/>
        </w:rPr>
        <w:tab/>
      </w:r>
      <w:r w:rsidR="003D6070">
        <w:rPr>
          <w:sz w:val="24"/>
          <w:szCs w:val="24"/>
        </w:rPr>
        <w:t>Skola par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14:paraId="5ECB36DE" w14:textId="77777777" w:rsidR="001E59FB" w:rsidRDefault="00835D29" w:rsidP="001E5CD3">
      <w:pPr>
        <w:pStyle w:val="Virsraksts1"/>
        <w:spacing w:before="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Skolas </w:t>
      </w:r>
      <w:r w:rsidR="00992FB4">
        <w:rPr>
          <w:rFonts w:ascii="Times New Roman" w:eastAsia="Times New Roman" w:hAnsi="Times New Roman" w:cs="Times New Roman"/>
          <w:sz w:val="24"/>
          <w:szCs w:val="24"/>
        </w:rPr>
        <w:t xml:space="preserve">nolikuma </w:t>
      </w:r>
      <w:r>
        <w:rPr>
          <w:rFonts w:ascii="Times New Roman" w:eastAsia="Times New Roman" w:hAnsi="Times New Roman" w:cs="Times New Roman"/>
          <w:sz w:val="24"/>
          <w:szCs w:val="24"/>
        </w:rPr>
        <w:t>un tā grozījumu pieņemšanas kārtība</w:t>
      </w:r>
    </w:p>
    <w:p w14:paraId="3504BFB6" w14:textId="77777777" w:rsidR="001E59FB" w:rsidRDefault="00992FB4" w:rsidP="00992FB4">
      <w:pPr>
        <w:spacing w:before="0" w:after="120"/>
        <w:ind w:left="851" w:hanging="851"/>
        <w:rPr>
          <w:sz w:val="24"/>
          <w:szCs w:val="24"/>
        </w:rPr>
      </w:pPr>
      <w:r>
        <w:rPr>
          <w:sz w:val="24"/>
          <w:szCs w:val="24"/>
        </w:rPr>
        <w:t xml:space="preserve">14.1. </w:t>
      </w:r>
      <w:r>
        <w:rPr>
          <w:sz w:val="24"/>
          <w:szCs w:val="24"/>
        </w:rPr>
        <w:tab/>
      </w:r>
      <w:r w:rsidR="003D6070">
        <w:rPr>
          <w:sz w:val="24"/>
          <w:szCs w:val="24"/>
        </w:rPr>
        <w:t>Skola</w:t>
      </w:r>
      <w:r w:rsidR="00C71C89">
        <w:rPr>
          <w:sz w:val="24"/>
          <w:szCs w:val="24"/>
        </w:rPr>
        <w:t>, pamatojoties uz Izglītības likumu un Vispārējās izglītības likumu, izstrādā Skolas</w:t>
      </w:r>
      <w:r w:rsidR="003D6070">
        <w:rPr>
          <w:sz w:val="24"/>
          <w:szCs w:val="24"/>
        </w:rPr>
        <w:t xml:space="preserve"> nolikumu</w:t>
      </w:r>
      <w:r w:rsidR="00C71C89">
        <w:rPr>
          <w:sz w:val="24"/>
          <w:szCs w:val="24"/>
        </w:rPr>
        <w:t>. Skolas nolikumu apstiprina Dibinātājs.</w:t>
      </w:r>
    </w:p>
    <w:p w14:paraId="123B7386" w14:textId="77777777" w:rsidR="001E59FB" w:rsidRDefault="00992FB4" w:rsidP="00992FB4">
      <w:pPr>
        <w:spacing w:before="0" w:after="120"/>
        <w:ind w:left="851" w:hanging="851"/>
        <w:rPr>
          <w:sz w:val="24"/>
          <w:szCs w:val="24"/>
        </w:rPr>
      </w:pPr>
      <w:r>
        <w:rPr>
          <w:sz w:val="24"/>
          <w:szCs w:val="24"/>
        </w:rPr>
        <w:t xml:space="preserve">14.2. </w:t>
      </w:r>
      <w:r>
        <w:rPr>
          <w:sz w:val="24"/>
          <w:szCs w:val="24"/>
        </w:rPr>
        <w:tab/>
      </w:r>
      <w:r w:rsidR="003D6070">
        <w:rPr>
          <w:sz w:val="24"/>
          <w:szCs w:val="24"/>
        </w:rPr>
        <w:t xml:space="preserve">Veikt grozījumus Skolas nolikumā var pēc Dibinātāja iniciatīvas, Skolas direktora, Skolas padomes vai pedagoģiskās padomes priekšlikuma. Grozījumus nolikumā apstiprina Dibinātājs. </w:t>
      </w:r>
    </w:p>
    <w:p w14:paraId="0DCB9D52" w14:textId="77777777" w:rsidR="001E59FB" w:rsidRDefault="00992FB4" w:rsidP="00992FB4">
      <w:pPr>
        <w:spacing w:before="0" w:after="120"/>
        <w:ind w:left="851" w:hanging="851"/>
        <w:rPr>
          <w:sz w:val="24"/>
          <w:szCs w:val="24"/>
        </w:rPr>
      </w:pPr>
      <w:r>
        <w:rPr>
          <w:iCs/>
          <w:sz w:val="24"/>
          <w:szCs w:val="24"/>
        </w:rPr>
        <w:t xml:space="preserve">14.3. </w:t>
      </w:r>
      <w:r>
        <w:rPr>
          <w:iCs/>
          <w:sz w:val="24"/>
          <w:szCs w:val="24"/>
        </w:rPr>
        <w:tab/>
      </w:r>
      <w:r w:rsidR="003D6070">
        <w:rPr>
          <w:sz w:val="24"/>
          <w:szCs w:val="24"/>
        </w:rPr>
        <w:t>Skolas nolikumu un grozījumus nolikumā Skola aktualizē Valsts izglītības informācijas sistēmā normatīvajos aktos noteiktajā kārtībā.</w:t>
      </w:r>
    </w:p>
    <w:p w14:paraId="575F0AC2" w14:textId="77777777" w:rsidR="001E59FB" w:rsidRDefault="001E59FB" w:rsidP="001E5CD3">
      <w:pPr>
        <w:spacing w:before="0" w:line="276" w:lineRule="auto"/>
        <w:ind w:left="596" w:hanging="596"/>
        <w:rPr>
          <w:sz w:val="24"/>
          <w:szCs w:val="24"/>
        </w:rPr>
      </w:pPr>
    </w:p>
    <w:p w14:paraId="742CA89D" w14:textId="77777777" w:rsidR="001E59FB" w:rsidRDefault="00835D29" w:rsidP="001E5CD3">
      <w:pPr>
        <w:pStyle w:val="Virsraksts1"/>
        <w:spacing w:before="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 Citi noteikumi</w:t>
      </w:r>
    </w:p>
    <w:p w14:paraId="704D7DB4" w14:textId="77777777" w:rsidR="001E59FB" w:rsidRDefault="00992FB4" w:rsidP="00992FB4">
      <w:pPr>
        <w:spacing w:before="0" w:after="120"/>
        <w:ind w:left="851" w:hanging="851"/>
        <w:rPr>
          <w:sz w:val="24"/>
          <w:szCs w:val="24"/>
        </w:rPr>
      </w:pPr>
      <w:r>
        <w:rPr>
          <w:sz w:val="24"/>
          <w:szCs w:val="24"/>
        </w:rPr>
        <w:t xml:space="preserve">15.1. </w:t>
      </w:r>
      <w:r>
        <w:rPr>
          <w:sz w:val="24"/>
          <w:szCs w:val="24"/>
        </w:rPr>
        <w:tab/>
      </w:r>
      <w:r w:rsidR="003D6070">
        <w:rPr>
          <w:sz w:val="24"/>
          <w:szCs w:val="24"/>
        </w:rPr>
        <w:t>Saskaņā ar normatīvajos aktos un Dibinātāja noteikto kārtību, Skola veic dokumentu un arhīva pārvaldību, tostarp veic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14:paraId="67DC472B" w14:textId="77777777" w:rsidR="001E59FB" w:rsidRDefault="00992FB4" w:rsidP="00992FB4">
      <w:pPr>
        <w:tabs>
          <w:tab w:val="left" w:pos="426"/>
        </w:tabs>
        <w:spacing w:before="0" w:after="120"/>
        <w:ind w:left="851" w:hanging="851"/>
        <w:rPr>
          <w:sz w:val="24"/>
          <w:szCs w:val="24"/>
        </w:rPr>
      </w:pPr>
      <w:r>
        <w:rPr>
          <w:sz w:val="24"/>
          <w:szCs w:val="24"/>
        </w:rPr>
        <w:t xml:space="preserve">15.2. </w:t>
      </w:r>
      <w:r>
        <w:rPr>
          <w:sz w:val="24"/>
          <w:szCs w:val="24"/>
        </w:rPr>
        <w:tab/>
      </w:r>
      <w:r w:rsidR="003D6070">
        <w:rPr>
          <w:sz w:val="24"/>
          <w:szCs w:val="24"/>
        </w:rPr>
        <w:t xml:space="preserve">Skolas bibliotēkas fondu komplektē, uzskaita, izmanto un saglabā saskaņā ar </w:t>
      </w:r>
      <w:r w:rsidR="003D6070">
        <w:rPr>
          <w:i/>
          <w:sz w:val="24"/>
          <w:szCs w:val="24"/>
        </w:rPr>
        <w:t>Skolas bibliotēkas darbības reglamentu.</w:t>
      </w:r>
      <w:r w:rsidR="003D6070">
        <w:rPr>
          <w:sz w:val="24"/>
          <w:szCs w:val="24"/>
        </w:rPr>
        <w:t xml:space="preserve"> Bibliotēkas darbu vada Skolas bibliotekārs.</w:t>
      </w:r>
    </w:p>
    <w:p w14:paraId="08A3224D" w14:textId="77777777" w:rsidR="001E59FB" w:rsidRDefault="00992FB4" w:rsidP="00992FB4">
      <w:pPr>
        <w:spacing w:before="0" w:after="120"/>
        <w:ind w:left="851" w:hanging="851"/>
        <w:rPr>
          <w:sz w:val="24"/>
          <w:szCs w:val="24"/>
        </w:rPr>
      </w:pPr>
      <w:bookmarkStart w:id="1" w:name="_heading=h.1fob9te" w:colFirst="0" w:colLast="0"/>
      <w:bookmarkEnd w:id="1"/>
      <w:r>
        <w:rPr>
          <w:sz w:val="24"/>
          <w:szCs w:val="24"/>
        </w:rPr>
        <w:t xml:space="preserve">15.3. </w:t>
      </w:r>
      <w:r>
        <w:rPr>
          <w:sz w:val="24"/>
          <w:szCs w:val="24"/>
        </w:rPr>
        <w:tab/>
      </w:r>
      <w:r w:rsidR="003D6070">
        <w:rPr>
          <w:sz w:val="24"/>
          <w:szCs w:val="24"/>
        </w:rPr>
        <w:t>Ar šī nolikuma stāšanos spēkā atzīt par spēku zaudējušu Pļaviņu novada ģimnāzijas nolikumu, kas apstiprināts Pļaviņu novada domes 30.04.2020. sēdē (protokols Nr. 9)</w:t>
      </w:r>
      <w:r w:rsidR="00835D29">
        <w:rPr>
          <w:sz w:val="24"/>
          <w:szCs w:val="24"/>
        </w:rPr>
        <w:t>, ar grozījumiem, kas apstiprināti 24.09.2020. sēdē (protokols Nr. 20).</w:t>
      </w:r>
    </w:p>
    <w:p w14:paraId="7567AA1A" w14:textId="77777777" w:rsidR="00992FB4" w:rsidRDefault="00992FB4" w:rsidP="00992FB4">
      <w:pPr>
        <w:spacing w:before="0" w:after="120"/>
        <w:ind w:left="851" w:hanging="851"/>
        <w:rPr>
          <w:sz w:val="24"/>
          <w:szCs w:val="24"/>
        </w:rPr>
      </w:pPr>
    </w:p>
    <w:tbl>
      <w:tblPr>
        <w:tblStyle w:val="Reatabula"/>
        <w:tblW w:w="80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3261"/>
        <w:gridCol w:w="2410"/>
      </w:tblGrid>
      <w:tr w:rsidR="00992FB4" w:rsidRPr="00353204" w14:paraId="786E1D80" w14:textId="77777777" w:rsidTr="00992FB4">
        <w:tc>
          <w:tcPr>
            <w:tcW w:w="2410" w:type="dxa"/>
            <w:hideMark/>
          </w:tcPr>
          <w:p w14:paraId="24F5A840" w14:textId="77777777" w:rsidR="00992FB4" w:rsidRPr="00353204" w:rsidRDefault="00992FB4" w:rsidP="00992FB4">
            <w:pPr>
              <w:spacing w:line="360" w:lineRule="auto"/>
              <w:jc w:val="both"/>
              <w:rPr>
                <w:rFonts w:cs="Times New Roman"/>
              </w:rPr>
            </w:pPr>
            <w:r>
              <w:rPr>
                <w:color w:val="000000"/>
                <w:szCs w:val="24"/>
              </w:rPr>
              <w:t>Direktore</w:t>
            </w:r>
          </w:p>
        </w:tc>
        <w:tc>
          <w:tcPr>
            <w:tcW w:w="3261" w:type="dxa"/>
            <w:hideMark/>
          </w:tcPr>
          <w:p w14:paraId="7F445C03" w14:textId="77777777" w:rsidR="00992FB4" w:rsidRPr="00353204" w:rsidRDefault="00992FB4" w:rsidP="00992FB4">
            <w:pPr>
              <w:tabs>
                <w:tab w:val="left" w:pos="720"/>
              </w:tabs>
              <w:overflowPunct w:val="0"/>
              <w:autoSpaceDE w:val="0"/>
              <w:autoSpaceDN w:val="0"/>
              <w:adjustRightInd w:val="0"/>
              <w:ind w:firstLine="64"/>
              <w:jc w:val="center"/>
              <w:textAlignment w:val="baseline"/>
              <w:rPr>
                <w:rFonts w:cs="Times New Roman"/>
                <w:sz w:val="20"/>
                <w:szCs w:val="20"/>
              </w:rPr>
            </w:pPr>
            <w:r w:rsidRPr="00353204">
              <w:rPr>
                <w:rFonts w:cs="Times New Roman"/>
                <w:i/>
                <w:sz w:val="20"/>
                <w:szCs w:val="20"/>
              </w:rPr>
              <w:t>Šis dokuments ir elektroniski parakstīts ar drošu elektronisko parakstu un satur laika zīmogu</w:t>
            </w:r>
          </w:p>
        </w:tc>
        <w:tc>
          <w:tcPr>
            <w:tcW w:w="2410" w:type="dxa"/>
            <w:hideMark/>
          </w:tcPr>
          <w:p w14:paraId="7C8AEB34" w14:textId="77777777" w:rsidR="00992FB4" w:rsidRPr="00353204" w:rsidRDefault="00992FB4" w:rsidP="009C5D32">
            <w:pPr>
              <w:spacing w:line="360" w:lineRule="auto"/>
              <w:jc w:val="center"/>
              <w:rPr>
                <w:rFonts w:cs="Times New Roman"/>
              </w:rPr>
            </w:pPr>
            <w:r>
              <w:rPr>
                <w:color w:val="000000"/>
                <w:szCs w:val="24"/>
              </w:rPr>
              <w:t>Ilze Luksa</w:t>
            </w:r>
          </w:p>
        </w:tc>
      </w:tr>
    </w:tbl>
    <w:p w14:paraId="336EC232" w14:textId="77777777" w:rsidR="00992FB4" w:rsidRDefault="00992FB4" w:rsidP="00992FB4">
      <w:pPr>
        <w:spacing w:before="0" w:after="120"/>
        <w:ind w:left="851" w:hanging="851"/>
        <w:rPr>
          <w:sz w:val="24"/>
          <w:szCs w:val="24"/>
        </w:rPr>
      </w:pPr>
    </w:p>
    <w:p w14:paraId="3B1CB408" w14:textId="77777777" w:rsidR="001E59FB" w:rsidRDefault="001E59FB" w:rsidP="001E5CD3">
      <w:pPr>
        <w:spacing w:before="0" w:line="276" w:lineRule="auto"/>
        <w:jc w:val="left"/>
        <w:rPr>
          <w:color w:val="FF0000"/>
          <w:sz w:val="24"/>
          <w:szCs w:val="24"/>
        </w:rPr>
      </w:pPr>
    </w:p>
    <w:p w14:paraId="573375C4" w14:textId="77777777" w:rsidR="001E59FB" w:rsidRDefault="00835D29" w:rsidP="00992FB4">
      <w:pPr>
        <w:spacing w:before="0" w:line="276" w:lineRule="auto"/>
        <w:jc w:val="center"/>
        <w:rPr>
          <w:color w:val="000000"/>
          <w:sz w:val="24"/>
          <w:szCs w:val="24"/>
        </w:rPr>
      </w:pPr>
      <w:r>
        <w:rPr>
          <w:color w:val="000000"/>
          <w:sz w:val="24"/>
          <w:szCs w:val="24"/>
        </w:rPr>
        <w:tab/>
      </w:r>
      <w:r>
        <w:rPr>
          <w:color w:val="000000"/>
          <w:sz w:val="24"/>
          <w:szCs w:val="24"/>
        </w:rPr>
        <w:tab/>
      </w:r>
    </w:p>
    <w:sectPr w:rsidR="001E59FB" w:rsidSect="00D3485F">
      <w:footerReference w:type="default" r:id="rId10"/>
      <w:pgSz w:w="11907" w:h="16840"/>
      <w:pgMar w:top="737" w:right="737" w:bottom="1134" w:left="1701" w:header="425"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CD6AF" w14:textId="77777777" w:rsidR="009144E7" w:rsidRDefault="009144E7">
      <w:pPr>
        <w:spacing w:before="0"/>
      </w:pPr>
      <w:r>
        <w:separator/>
      </w:r>
    </w:p>
  </w:endnote>
  <w:endnote w:type="continuationSeparator" w:id="0">
    <w:p w14:paraId="77542B31" w14:textId="77777777" w:rsidR="009144E7" w:rsidRDefault="009144E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2445115"/>
      <w:docPartObj>
        <w:docPartGallery w:val="Page Numbers (Bottom of Page)"/>
        <w:docPartUnique/>
      </w:docPartObj>
    </w:sdtPr>
    <w:sdtEndPr/>
    <w:sdtContent>
      <w:p w14:paraId="30012740" w14:textId="77777777" w:rsidR="00D3485F" w:rsidRDefault="00D3485F">
        <w:pPr>
          <w:pStyle w:val="Kjene"/>
          <w:jc w:val="center"/>
        </w:pPr>
        <w:r>
          <w:fldChar w:fldCharType="begin"/>
        </w:r>
        <w:r>
          <w:instrText>PAGE   \* MERGEFORMAT</w:instrText>
        </w:r>
        <w:r>
          <w:fldChar w:fldCharType="separate"/>
        </w:r>
        <w:r w:rsidR="00FC1F12">
          <w:rPr>
            <w:noProof/>
          </w:rPr>
          <w:t>6</w:t>
        </w:r>
        <w:r>
          <w:fldChar w:fldCharType="end"/>
        </w:r>
      </w:p>
    </w:sdtContent>
  </w:sdt>
  <w:p w14:paraId="374B9C64" w14:textId="77777777" w:rsidR="00D3485F" w:rsidRDefault="00D3485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C3A32" w14:textId="77777777" w:rsidR="009144E7" w:rsidRDefault="009144E7">
      <w:pPr>
        <w:spacing w:before="0"/>
      </w:pPr>
      <w:r>
        <w:separator/>
      </w:r>
    </w:p>
  </w:footnote>
  <w:footnote w:type="continuationSeparator" w:id="0">
    <w:p w14:paraId="683FDC6F" w14:textId="77777777" w:rsidR="009144E7" w:rsidRDefault="009144E7">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3A1B"/>
    <w:multiLevelType w:val="hybridMultilevel"/>
    <w:tmpl w:val="A50EA1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DB630A"/>
    <w:multiLevelType w:val="multilevel"/>
    <w:tmpl w:val="6A5843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2AB2559"/>
    <w:multiLevelType w:val="hybridMultilevel"/>
    <w:tmpl w:val="10805F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F4C6867"/>
    <w:multiLevelType w:val="multilevel"/>
    <w:tmpl w:val="086EA1B8"/>
    <w:lvl w:ilvl="0">
      <w:start w:val="1"/>
      <w:numFmt w:val="decimal"/>
      <w:lvlText w:val="%1."/>
      <w:lvlJc w:val="left"/>
      <w:pPr>
        <w:ind w:left="454" w:hanging="454"/>
      </w:pPr>
      <w:rPr>
        <w:i w:val="0"/>
        <w:color w:val="000000"/>
        <w:sz w:val="24"/>
        <w:szCs w:val="24"/>
        <w:shd w:val="clear" w:color="auto" w:fill="auto"/>
      </w:rPr>
    </w:lvl>
    <w:lvl w:ilvl="1">
      <w:start w:val="1"/>
      <w:numFmt w:val="decimal"/>
      <w:lvlText w:val="%1.%2."/>
      <w:lvlJc w:val="left"/>
      <w:pPr>
        <w:ind w:left="1277" w:hanging="567"/>
      </w:pPr>
      <w:rPr>
        <w:i w:val="0"/>
        <w:sz w:val="24"/>
        <w:szCs w:val="24"/>
      </w:rPr>
    </w:lvl>
    <w:lvl w:ilvl="2">
      <w:start w:val="1"/>
      <w:numFmt w:val="decimal"/>
      <w:lvlText w:val="%1.%2.%3."/>
      <w:lvlJc w:val="left"/>
      <w:pPr>
        <w:ind w:left="1843" w:hanging="849"/>
      </w:pPr>
    </w:lvl>
    <w:lvl w:ilvl="3">
      <w:start w:val="1"/>
      <w:numFmt w:val="decimal"/>
      <w:lvlText w:val="%1.%2.%3.%4."/>
      <w:lvlJc w:val="left"/>
      <w:pPr>
        <w:ind w:left="1298" w:hanging="359"/>
      </w:pPr>
    </w:lvl>
    <w:lvl w:ilvl="4">
      <w:start w:val="1"/>
      <w:numFmt w:val="lowerLetter"/>
      <w:lvlText w:val="(%5)"/>
      <w:lvlJc w:val="left"/>
      <w:pPr>
        <w:ind w:left="1658" w:hanging="360"/>
      </w:pPr>
    </w:lvl>
    <w:lvl w:ilvl="5">
      <w:start w:val="1"/>
      <w:numFmt w:val="lowerRoman"/>
      <w:lvlText w:val="(%6)"/>
      <w:lvlJc w:val="left"/>
      <w:pPr>
        <w:ind w:left="2018" w:hanging="360"/>
      </w:pPr>
    </w:lvl>
    <w:lvl w:ilvl="6">
      <w:start w:val="1"/>
      <w:numFmt w:val="decimal"/>
      <w:lvlText w:val="%7."/>
      <w:lvlJc w:val="left"/>
      <w:pPr>
        <w:ind w:left="2378" w:hanging="360"/>
      </w:pPr>
    </w:lvl>
    <w:lvl w:ilvl="7">
      <w:start w:val="1"/>
      <w:numFmt w:val="lowerLetter"/>
      <w:lvlText w:val="%8."/>
      <w:lvlJc w:val="left"/>
      <w:pPr>
        <w:ind w:left="2738" w:hanging="360"/>
      </w:pPr>
    </w:lvl>
    <w:lvl w:ilvl="8">
      <w:start w:val="1"/>
      <w:numFmt w:val="lowerRoman"/>
      <w:lvlText w:val="%9."/>
      <w:lvlJc w:val="left"/>
      <w:pPr>
        <w:ind w:left="3098"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9FB"/>
    <w:rsid w:val="000017A0"/>
    <w:rsid w:val="00030D7C"/>
    <w:rsid w:val="00090970"/>
    <w:rsid w:val="001809A9"/>
    <w:rsid w:val="001E59FB"/>
    <w:rsid w:val="001E5CD3"/>
    <w:rsid w:val="00220FCC"/>
    <w:rsid w:val="002B0161"/>
    <w:rsid w:val="002D564B"/>
    <w:rsid w:val="0034112F"/>
    <w:rsid w:val="003421BE"/>
    <w:rsid w:val="003937F3"/>
    <w:rsid w:val="003D6070"/>
    <w:rsid w:val="003E72F0"/>
    <w:rsid w:val="004515F1"/>
    <w:rsid w:val="004567C6"/>
    <w:rsid w:val="00464C5D"/>
    <w:rsid w:val="004E7225"/>
    <w:rsid w:val="00503EB4"/>
    <w:rsid w:val="00536170"/>
    <w:rsid w:val="00603807"/>
    <w:rsid w:val="00606381"/>
    <w:rsid w:val="00616B92"/>
    <w:rsid w:val="006759CA"/>
    <w:rsid w:val="00706ED3"/>
    <w:rsid w:val="007B66F7"/>
    <w:rsid w:val="007C5D92"/>
    <w:rsid w:val="00804F43"/>
    <w:rsid w:val="00835D29"/>
    <w:rsid w:val="00863324"/>
    <w:rsid w:val="008876D0"/>
    <w:rsid w:val="008B7292"/>
    <w:rsid w:val="00906E73"/>
    <w:rsid w:val="009144E7"/>
    <w:rsid w:val="00923876"/>
    <w:rsid w:val="009448D7"/>
    <w:rsid w:val="00947C0F"/>
    <w:rsid w:val="00982F84"/>
    <w:rsid w:val="00992FB4"/>
    <w:rsid w:val="009A1301"/>
    <w:rsid w:val="009B2EE1"/>
    <w:rsid w:val="009F111B"/>
    <w:rsid w:val="00A026F3"/>
    <w:rsid w:val="00A10CE6"/>
    <w:rsid w:val="00A24663"/>
    <w:rsid w:val="00A36433"/>
    <w:rsid w:val="00A52402"/>
    <w:rsid w:val="00A529D6"/>
    <w:rsid w:val="00B5319E"/>
    <w:rsid w:val="00BA27A4"/>
    <w:rsid w:val="00C71C89"/>
    <w:rsid w:val="00C9557C"/>
    <w:rsid w:val="00CF6341"/>
    <w:rsid w:val="00D3485F"/>
    <w:rsid w:val="00DE0FD3"/>
    <w:rsid w:val="00DE3B64"/>
    <w:rsid w:val="00EC4E37"/>
    <w:rsid w:val="00F81F90"/>
    <w:rsid w:val="00FC1F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BF5BF5"/>
  <w15:docId w15:val="{2B8F43F3-2554-4AFB-BC7E-1E287C088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pPr>
        <w:spacing w:before="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uiPriority w:val="9"/>
    <w:qFormat/>
    <w:pPr>
      <w:keepNext/>
      <w:spacing w:before="480"/>
      <w:jc w:val="center"/>
      <w:outlineLvl w:val="0"/>
    </w:pPr>
    <w:rPr>
      <w:rFonts w:ascii="Arial" w:eastAsia="Arial" w:hAnsi="Arial" w:cs="Arial"/>
      <w:b/>
      <w:sz w:val="28"/>
      <w:szCs w:val="28"/>
    </w:rPr>
  </w:style>
  <w:style w:type="paragraph" w:styleId="Virsraksts2">
    <w:name w:val="heading 2"/>
    <w:basedOn w:val="Parasts"/>
    <w:next w:val="Parasts"/>
    <w:uiPriority w:val="9"/>
    <w:semiHidden/>
    <w:unhideWhenUsed/>
    <w:qFormat/>
    <w:pPr>
      <w:keepNext/>
      <w:spacing w:after="60"/>
      <w:outlineLvl w:val="1"/>
    </w:pPr>
    <w:rPr>
      <w:rFonts w:ascii="Arial" w:eastAsia="Arial" w:hAnsi="Arial" w:cs="Arial"/>
      <w:b/>
      <w:i/>
      <w:sz w:val="24"/>
      <w:szCs w:val="24"/>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spacing w:before="240" w:after="60"/>
      <w:outlineLvl w:val="4"/>
    </w:pPr>
    <w:rPr>
      <w:rFonts w:ascii="Calibri" w:eastAsia="Calibri" w:hAnsi="Calibri" w:cs="Calibri"/>
      <w:b/>
      <w:i/>
      <w:sz w:val="26"/>
      <w:szCs w:val="26"/>
    </w:rPr>
  </w:style>
  <w:style w:type="paragraph" w:styleId="Virsraksts6">
    <w:name w:val="heading 6"/>
    <w:basedOn w:val="Parasts"/>
    <w:next w:val="Parasts"/>
    <w:uiPriority w:val="9"/>
    <w:semiHidden/>
    <w:unhideWhenUsed/>
    <w:qFormat/>
    <w:pPr>
      <w:keepNext/>
      <w:keepLines/>
      <w:spacing w:before="200" w:after="40"/>
      <w:outlineLvl w:val="5"/>
    </w:pPr>
    <w:rPr>
      <w: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0">
    <w:name w:val="Table Normal_0"/>
    <w:tblPr>
      <w:tblCellMar>
        <w:top w:w="0" w:type="dxa"/>
        <w:left w:w="0" w:type="dxa"/>
        <w:bottom w:w="0" w:type="dxa"/>
        <w:right w:w="0" w:type="dxa"/>
      </w:tblCellMar>
    </w:tblPr>
  </w:style>
  <w:style w:type="paragraph" w:styleId="Nosaukums">
    <w:name w:val="Title"/>
    <w:basedOn w:val="Parasts"/>
    <w:next w:val="Parasts"/>
    <w:uiPriority w:val="10"/>
    <w:qFormat/>
    <w:pPr>
      <w:spacing w:line="360" w:lineRule="auto"/>
      <w:jc w:val="center"/>
    </w:pPr>
    <w:rPr>
      <w:b/>
      <w:sz w:val="22"/>
      <w:szCs w:val="22"/>
    </w:rPr>
  </w:style>
  <w:style w:type="table" w:customStyle="1" w:styleId="TableNormal1">
    <w:name w:val="Table Normal_1"/>
    <w:tblPr>
      <w:tblCellMar>
        <w:top w:w="0" w:type="dxa"/>
        <w:left w:w="0" w:type="dxa"/>
        <w:bottom w:w="0" w:type="dxa"/>
        <w:right w:w="0" w:type="dxa"/>
      </w:tblCellMar>
    </w:tbl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TableNormal1"/>
    <w:tblPr>
      <w:tblStyleRowBandSize w:val="1"/>
      <w:tblStyleColBandSize w:val="1"/>
      <w:tblCellMar>
        <w:left w:w="115" w:type="dxa"/>
        <w:right w:w="115" w:type="dxa"/>
      </w:tblCellMar>
    </w:tblPr>
  </w:style>
  <w:style w:type="paragraph" w:styleId="Komentrateksts">
    <w:name w:val="annotation text"/>
    <w:basedOn w:val="Parasts"/>
    <w:link w:val="KomentratekstsRakstz1"/>
    <w:uiPriority w:val="99"/>
    <w:unhideWhenUsed/>
  </w:style>
  <w:style w:type="character" w:customStyle="1" w:styleId="KomentratekstsRakstz">
    <w:name w:val="Komentāra teksts Rakstz."/>
    <w:basedOn w:val="Noklusjumarindkopasfonts"/>
    <w:uiPriority w:val="99"/>
    <w:semiHidden/>
  </w:style>
  <w:style w:type="character" w:styleId="Komentraatsauce">
    <w:name w:val="annotation reference"/>
    <w:uiPriority w:val="99"/>
    <w:semiHidden/>
    <w:unhideWhenUsed/>
    <w:rPr>
      <w:sz w:val="16"/>
      <w:szCs w:val="16"/>
    </w:rPr>
  </w:style>
  <w:style w:type="paragraph" w:styleId="Balonteksts">
    <w:name w:val="Balloon Text"/>
    <w:basedOn w:val="Parasts"/>
    <w:link w:val="BalontekstsRakstz"/>
    <w:uiPriority w:val="99"/>
    <w:semiHidden/>
    <w:unhideWhenUsed/>
    <w:rsid w:val="006D0C01"/>
    <w:pPr>
      <w:spacing w:before="0"/>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D0C01"/>
    <w:rPr>
      <w:rFonts w:ascii="Segoe UI" w:hAnsi="Segoe UI" w:cs="Segoe UI"/>
      <w:sz w:val="18"/>
      <w:szCs w:val="18"/>
    </w:rPr>
  </w:style>
  <w:style w:type="paragraph" w:styleId="Komentratma">
    <w:name w:val="annotation subject"/>
    <w:basedOn w:val="Komentrateksts"/>
    <w:next w:val="Komentrateksts"/>
    <w:link w:val="KomentratmaRakstz"/>
    <w:uiPriority w:val="99"/>
    <w:semiHidden/>
    <w:unhideWhenUsed/>
    <w:rPr>
      <w:b/>
      <w:bCs/>
    </w:rPr>
  </w:style>
  <w:style w:type="character" w:customStyle="1" w:styleId="KomentratmaRakstz">
    <w:name w:val="Komentāra tēma Rakstz."/>
    <w:basedOn w:val="KomentratekstsRakstz1"/>
    <w:link w:val="Komentratma"/>
    <w:uiPriority w:val="99"/>
    <w:semiHidden/>
    <w:rPr>
      <w:b/>
      <w:bCs/>
      <w:sz w:val="20"/>
      <w:szCs w:val="20"/>
    </w:rPr>
  </w:style>
  <w:style w:type="character" w:customStyle="1" w:styleId="KomentratekstsRakstz1">
    <w:name w:val="Komentāra teksts Rakstz.1"/>
    <w:link w:val="Komentrateksts"/>
    <w:uiPriority w:val="99"/>
    <w:rPr>
      <w:sz w:val="20"/>
      <w:szCs w:val="20"/>
    </w:rPr>
  </w:style>
  <w:style w:type="table" w:customStyle="1" w:styleId="a0">
    <w:name w:val="a0"/>
    <w:basedOn w:val="TableNormal1"/>
    <w:tblPr>
      <w:tblStyleRowBandSize w:val="1"/>
      <w:tblStyleColBandSize w:val="1"/>
      <w:tblCellMar>
        <w:left w:w="115" w:type="dxa"/>
        <w:right w:w="115" w:type="dxa"/>
      </w:tblCellMar>
    </w:tblPr>
  </w:style>
  <w:style w:type="character" w:styleId="Hipersaite">
    <w:name w:val="Hyperlink"/>
    <w:basedOn w:val="Noklusjumarindkopasfonts"/>
    <w:uiPriority w:val="99"/>
    <w:unhideWhenUsed/>
    <w:rsid w:val="00863324"/>
    <w:rPr>
      <w:color w:val="0000FF" w:themeColor="hyperlink"/>
      <w:u w:val="single"/>
    </w:rPr>
  </w:style>
  <w:style w:type="character" w:customStyle="1" w:styleId="Neatrisintapieminana1">
    <w:name w:val="Neatrisināta pieminēšana1"/>
    <w:basedOn w:val="Noklusjumarindkopasfonts"/>
    <w:uiPriority w:val="99"/>
    <w:semiHidden/>
    <w:unhideWhenUsed/>
    <w:rsid w:val="00863324"/>
    <w:rPr>
      <w:color w:val="605E5C"/>
      <w:shd w:val="clear" w:color="auto" w:fill="E1DFDD"/>
    </w:rPr>
  </w:style>
  <w:style w:type="paragraph" w:styleId="Paraststmeklis">
    <w:name w:val="Normal (Web)"/>
    <w:basedOn w:val="Parasts"/>
    <w:uiPriority w:val="99"/>
    <w:semiHidden/>
    <w:unhideWhenUsed/>
    <w:rsid w:val="00DE0FD3"/>
    <w:rPr>
      <w:sz w:val="24"/>
      <w:szCs w:val="24"/>
    </w:rPr>
  </w:style>
  <w:style w:type="paragraph" w:customStyle="1" w:styleId="naisf">
    <w:name w:val="naisf"/>
    <w:basedOn w:val="Parasts"/>
    <w:rsid w:val="00D3485F"/>
    <w:pPr>
      <w:spacing w:before="75" w:after="75"/>
      <w:ind w:firstLine="375"/>
    </w:pPr>
    <w:rPr>
      <w:sz w:val="24"/>
      <w:szCs w:val="24"/>
    </w:rPr>
  </w:style>
  <w:style w:type="paragraph" w:styleId="Galvene">
    <w:name w:val="header"/>
    <w:basedOn w:val="Parasts"/>
    <w:link w:val="GalveneRakstz"/>
    <w:uiPriority w:val="99"/>
    <w:unhideWhenUsed/>
    <w:rsid w:val="00D3485F"/>
    <w:pPr>
      <w:tabs>
        <w:tab w:val="center" w:pos="4153"/>
        <w:tab w:val="right" w:pos="8306"/>
      </w:tabs>
      <w:spacing w:before="0"/>
    </w:pPr>
  </w:style>
  <w:style w:type="character" w:customStyle="1" w:styleId="GalveneRakstz">
    <w:name w:val="Galvene Rakstz."/>
    <w:basedOn w:val="Noklusjumarindkopasfonts"/>
    <w:link w:val="Galvene"/>
    <w:uiPriority w:val="99"/>
    <w:rsid w:val="00D3485F"/>
  </w:style>
  <w:style w:type="paragraph" w:styleId="Kjene">
    <w:name w:val="footer"/>
    <w:basedOn w:val="Parasts"/>
    <w:link w:val="KjeneRakstz"/>
    <w:uiPriority w:val="99"/>
    <w:unhideWhenUsed/>
    <w:rsid w:val="00D3485F"/>
    <w:pPr>
      <w:tabs>
        <w:tab w:val="center" w:pos="4153"/>
        <w:tab w:val="right" w:pos="8306"/>
      </w:tabs>
      <w:spacing w:before="0"/>
    </w:pPr>
  </w:style>
  <w:style w:type="character" w:customStyle="1" w:styleId="KjeneRakstz">
    <w:name w:val="Kājene Rakstz."/>
    <w:basedOn w:val="Noklusjumarindkopasfonts"/>
    <w:link w:val="Kjene"/>
    <w:uiPriority w:val="99"/>
    <w:rsid w:val="00D3485F"/>
  </w:style>
  <w:style w:type="paragraph" w:styleId="Sarakstarindkopa">
    <w:name w:val="List Paragraph"/>
    <w:basedOn w:val="Parasts"/>
    <w:uiPriority w:val="34"/>
    <w:qFormat/>
    <w:rsid w:val="00D3485F"/>
    <w:pPr>
      <w:ind w:left="720"/>
      <w:contextualSpacing/>
    </w:pPr>
  </w:style>
  <w:style w:type="table" w:styleId="Reatabula">
    <w:name w:val="Table Grid"/>
    <w:basedOn w:val="Parastatabula"/>
    <w:uiPriority w:val="39"/>
    <w:rsid w:val="00992FB4"/>
    <w:pPr>
      <w:spacing w:before="0"/>
      <w:jc w:val="left"/>
    </w:pPr>
    <w:rPr>
      <w:rFonts w:eastAsiaTheme="minorHAnsi"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ikumi.lv/doc.php?id=507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gNVFP4AeWhgtARxTdqpLJlI6gBKQ==">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10221</Words>
  <Characters>5826</Characters>
  <Application>Microsoft Office Word</Application>
  <DocSecurity>0</DocSecurity>
  <Lines>48</Lines>
  <Paragraphs>32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Ilze Luksa</cp:lastModifiedBy>
  <cp:revision>2</cp:revision>
  <cp:lastPrinted>2021-08-05T08:06:00Z</cp:lastPrinted>
  <dcterms:created xsi:type="dcterms:W3CDTF">2021-09-13T13:13:00Z</dcterms:created>
  <dcterms:modified xsi:type="dcterms:W3CDTF">2021-09-13T13:13:00Z</dcterms:modified>
</cp:coreProperties>
</file>