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EB" w:rsidRPr="00776AEB" w:rsidRDefault="00776AEB" w:rsidP="00776A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776AE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VEIDLAPA Nr. 1</w:t>
      </w:r>
    </w:p>
    <w:p w:rsidR="00776AEB" w:rsidRDefault="00776AEB" w:rsidP="00776A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  <w:r w:rsidRPr="00776AEB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IZVĒRTĒŠANAS PROTOKOLA VEIDLAPA</w:t>
      </w:r>
    </w:p>
    <w:p w:rsidR="00776AEB" w:rsidRDefault="00776AEB" w:rsidP="00776A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</w:p>
    <w:p w:rsidR="00776AEB" w:rsidRDefault="00776AEB" w:rsidP="00776A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</w:pPr>
    </w:p>
    <w:tbl>
      <w:tblPr>
        <w:tblW w:w="11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278"/>
        <w:gridCol w:w="3049"/>
        <w:gridCol w:w="2359"/>
      </w:tblGrid>
      <w:tr w:rsidR="00776AEB" w:rsidRPr="00776AEB" w:rsidTr="00776AE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Tīmekļvietnes atbilstība </w:t>
            </w:r>
            <w:proofErr w:type="spellStart"/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piekļūstamības</w:t>
            </w:r>
            <w:proofErr w:type="spellEnd"/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prasībām veikta:</w:t>
            </w: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(veikšanas datums)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29.12.2020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Iestādes nosaukums: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Pļaviņu novada ģimnāzija</w:t>
            </w:r>
          </w:p>
        </w:tc>
      </w:tr>
      <w:tr w:rsidR="00776AEB" w:rsidRPr="00776AEB" w:rsidTr="00776A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Tīmekļvietnes </w:t>
            </w:r>
            <w:proofErr w:type="spellStart"/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piekļūstamības</w:t>
            </w:r>
            <w:proofErr w:type="spellEnd"/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pārbaudi veica:</w:t>
            </w: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(vārds, uzvārds, amats, paraksts) 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SIA </w:t>
            </w:r>
            <w:hyperlink r:id="rId4" w:tgtFrame="_blank" w:history="1">
              <w:r w:rsidRPr="00776A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lv-LV"/>
                </w:rPr>
                <w:t>Sem.lv</w:t>
              </w:r>
            </w:hyperlink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Tīmekļvietnes domēna nosaukums:</w:t>
            </w: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 xml:space="preserve">(URL)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lv-LV"/>
              </w:rPr>
            </w:pPr>
            <w:hyperlink r:id="rId5" w:tgtFrame="_blank" w:history="1">
              <w:r w:rsidRPr="00776A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lv-LV"/>
                </w:rPr>
                <w:t>http://png.edu.lv/</w:t>
              </w:r>
            </w:hyperlink>
          </w:p>
        </w:tc>
      </w:tr>
    </w:tbl>
    <w:p w:rsidR="00776AEB" w:rsidRDefault="00776AEB" w:rsidP="00776AEB"/>
    <w:tbl>
      <w:tblPr>
        <w:tblW w:w="15452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1147"/>
        <w:gridCol w:w="1559"/>
        <w:gridCol w:w="1276"/>
        <w:gridCol w:w="1275"/>
        <w:gridCol w:w="993"/>
        <w:gridCol w:w="992"/>
        <w:gridCol w:w="992"/>
        <w:gridCol w:w="1134"/>
        <w:gridCol w:w="1134"/>
        <w:gridCol w:w="1134"/>
        <w:gridCol w:w="1418"/>
      </w:tblGrid>
      <w:tr w:rsidR="00776AEB" w:rsidRPr="00776AEB" w:rsidTr="00C74EA8">
        <w:trPr>
          <w:trHeight w:val="315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Novērtētās lapas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Galvenā navigācija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Pamatstruktūras </w:t>
            </w: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br/>
              <w:t>pārbaude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Tastatūras piekļuve un vizuālais fokuss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Formu lauki un kļūdu paziņojumi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Attēlu tekstuālā alternatīva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Virsraksti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Krāsu kontrasti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Teksta izmēra tālummaiņa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Lapu nosaukumi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Saturs, kas kustas, mirgo un zibsnī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77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Multimediju (audio, video) satura alternatīvas</w:t>
            </w:r>
          </w:p>
        </w:tc>
      </w:tr>
      <w:tr w:rsidR="00C74EA8" w:rsidRPr="00776AEB" w:rsidTr="00C74EA8">
        <w:trPr>
          <w:trHeight w:val="315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lv-LV"/>
              </w:rPr>
            </w:pPr>
            <w:hyperlink r:id="rId6" w:tgtFrame="_blank" w:history="1">
              <w:r w:rsidRPr="00776AE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lv-LV"/>
                </w:rPr>
                <w:t>http://png.edu.lv/</w:t>
              </w:r>
            </w:hyperlink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</w:tr>
      <w:tr w:rsidR="00C74EA8" w:rsidRPr="00C74EA8" w:rsidTr="00C74EA8">
        <w:trPr>
          <w:trHeight w:val="315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lv-LV"/>
              </w:rPr>
            </w:pPr>
            <w:hyperlink r:id="rId7" w:tgtFrame="_blank" w:history="1">
              <w:r w:rsidRPr="00C74EA8">
                <w:rPr>
                  <w:rStyle w:val="Hipersaite"/>
                  <w:rFonts w:ascii="Arial" w:eastAsia="Times New Roman" w:hAnsi="Arial" w:cs="Arial"/>
                  <w:sz w:val="20"/>
                  <w:szCs w:val="20"/>
                  <w:lang w:eastAsia="lv-LV"/>
                </w:rPr>
                <w:t>http://png.edu.lv/macibas/</w:t>
              </w:r>
            </w:hyperlink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</w:tr>
      <w:tr w:rsidR="00C74EA8" w:rsidRPr="00C74EA8" w:rsidTr="00C74EA8">
        <w:trPr>
          <w:trHeight w:val="315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lv-LV"/>
              </w:rPr>
            </w:pPr>
            <w:hyperlink r:id="rId8" w:tgtFrame="_blank" w:history="1">
              <w:r w:rsidRPr="00C74EA8">
                <w:rPr>
                  <w:rStyle w:val="Hipersaite"/>
                  <w:rFonts w:ascii="Arial" w:eastAsia="Times New Roman" w:hAnsi="Arial" w:cs="Arial"/>
                  <w:sz w:val="20"/>
                  <w:szCs w:val="20"/>
                  <w:lang w:eastAsia="lv-LV"/>
                </w:rPr>
                <w:t>http://png.edu.lv/skola/</w:t>
              </w:r>
            </w:hyperlink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</w:tr>
      <w:tr w:rsidR="00C74EA8" w:rsidRPr="00C74EA8" w:rsidTr="00C74EA8">
        <w:trPr>
          <w:trHeight w:val="315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lv-LV"/>
              </w:rPr>
            </w:pPr>
            <w:hyperlink r:id="rId9" w:tgtFrame="_blank" w:history="1">
              <w:r w:rsidRPr="00C74EA8">
                <w:rPr>
                  <w:rStyle w:val="Hipersaite"/>
                  <w:rFonts w:ascii="Arial" w:eastAsia="Times New Roman" w:hAnsi="Arial" w:cs="Arial"/>
                  <w:sz w:val="20"/>
                  <w:szCs w:val="20"/>
                  <w:lang w:eastAsia="lv-LV"/>
                </w:rPr>
                <w:t>http://png.edu.lv/kontakti/</w:t>
              </w:r>
            </w:hyperlink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</w:tr>
      <w:tr w:rsidR="00C74EA8" w:rsidRPr="00C74EA8" w:rsidTr="00C74EA8">
        <w:trPr>
          <w:trHeight w:val="315"/>
        </w:trPr>
        <w:tc>
          <w:tcPr>
            <w:tcW w:w="239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lv-LV"/>
              </w:rPr>
            </w:pPr>
            <w:hyperlink r:id="rId10" w:tgtFrame="_blank" w:history="1">
              <w:r w:rsidRPr="00C74EA8">
                <w:rPr>
                  <w:rStyle w:val="Hipersaite"/>
                  <w:rFonts w:ascii="Arial" w:eastAsia="Times New Roman" w:hAnsi="Arial" w:cs="Arial"/>
                  <w:sz w:val="20"/>
                  <w:szCs w:val="20"/>
                  <w:lang w:eastAsia="lv-LV"/>
                </w:rPr>
                <w:t>http://png.edu.lv/attalinatas-macibas/</w:t>
              </w:r>
            </w:hyperlink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Neatbilst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EA8" w:rsidRPr="00C74EA8" w:rsidRDefault="00C74EA8" w:rsidP="00C74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74EA8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Nav attiecināms</w:t>
            </w:r>
          </w:p>
        </w:tc>
      </w:tr>
    </w:tbl>
    <w:p w:rsidR="00776AEB" w:rsidRDefault="00776AEB" w:rsidP="00776AEB"/>
    <w:tbl>
      <w:tblPr>
        <w:tblW w:w="8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4303"/>
        <w:gridCol w:w="110"/>
        <w:gridCol w:w="110"/>
      </w:tblGrid>
      <w:tr w:rsidR="00776AEB" w:rsidRPr="00776AEB" w:rsidTr="00C74EA8">
        <w:trPr>
          <w:trHeight w:val="315"/>
        </w:trPr>
        <w:tc>
          <w:tcPr>
            <w:tcW w:w="41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Pārbaudi apstiprināja (vārds, uzvārds, amats): </w:t>
            </w:r>
          </w:p>
        </w:tc>
        <w:tc>
          <w:tcPr>
            <w:tcW w:w="4303" w:type="dxa"/>
            <w:tcBorders>
              <w:lef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76AE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Ilze Luksa, Pļaviņu novada ģimnāzijas direktore</w:t>
            </w:r>
          </w:p>
        </w:tc>
        <w:tc>
          <w:tcPr>
            <w:tcW w:w="110" w:type="dxa"/>
            <w:tcBorders>
              <w:lef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AEB" w:rsidRPr="00776AEB" w:rsidRDefault="00776AEB" w:rsidP="0077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76AEB" w:rsidRDefault="00776AEB" w:rsidP="00776AEB">
      <w:bookmarkStart w:id="0" w:name="_GoBack"/>
      <w:bookmarkEnd w:id="0"/>
    </w:p>
    <w:p w:rsidR="00776AEB" w:rsidRDefault="00776AEB" w:rsidP="00776AEB">
      <w:r>
        <w:t>*</w:t>
      </w:r>
      <w:r>
        <w:t>Pārbaudes protokolu apstiprina atbilstoši iestādē noteiktajai iekšējai dokumentu aprites kārtībai.</w:t>
      </w:r>
    </w:p>
    <w:p w:rsidR="00776AEB" w:rsidRDefault="00776AEB" w:rsidP="00776AEB">
      <w:pPr>
        <w:jc w:val="center"/>
      </w:pPr>
    </w:p>
    <w:p w:rsidR="00776AEB" w:rsidRDefault="00776AEB" w:rsidP="00776AEB">
      <w:pPr>
        <w:jc w:val="center"/>
      </w:pPr>
      <w:r>
        <w:t>ŠIS DOKUMENTS IR ELEKTRONISKI PARAKSTĪTS AR DROŠU ELEKTRONISKO PARAKSTU UN SATUR LAIKA ZĪMOGU</w:t>
      </w:r>
    </w:p>
    <w:sectPr w:rsidR="00776AEB" w:rsidSect="00C74EA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B"/>
    <w:rsid w:val="00776AEB"/>
    <w:rsid w:val="00B822CD"/>
    <w:rsid w:val="00C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89CBFF-0B2D-4FAD-AC88-7E1EE1C9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74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.edu.lv/sko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ng.edu.lv/macib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g.edu.l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ng.edu.lv/" TargetMode="External"/><Relationship Id="rId10" Type="http://schemas.openxmlformats.org/officeDocument/2006/relationships/hyperlink" Target="http://png.edu.lv/attalinatas-macibas/" TargetMode="External"/><Relationship Id="rId4" Type="http://schemas.openxmlformats.org/officeDocument/2006/relationships/hyperlink" Target="http://sem.lv/" TargetMode="External"/><Relationship Id="rId9" Type="http://schemas.openxmlformats.org/officeDocument/2006/relationships/hyperlink" Target="http://png.edu.lv/kontakti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2020-12-30T16:04:00Z</dcterms:created>
  <dcterms:modified xsi:type="dcterms:W3CDTF">2020-12-30T19:18:00Z</dcterms:modified>
</cp:coreProperties>
</file>